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D96D" w14:textId="77777777"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Healthwatch Barking and Dagenham</w:t>
      </w:r>
      <w:r>
        <w:rPr>
          <w:rFonts w:ascii="Poppins Black" w:eastAsia="Times New Roman" w:hAnsi="Poppins Black" w:cs="Poppins Black"/>
          <w:color w:val="002060"/>
          <w:sz w:val="28"/>
          <w:szCs w:val="24"/>
          <w:lang w:val="en-US" w:eastAsia="en-US"/>
        </w:rPr>
        <w:t xml:space="preserve"> </w:t>
      </w:r>
      <w:r w:rsidRPr="00064FD0">
        <w:rPr>
          <w:rFonts w:ascii="Poppins Black" w:eastAsia="Times New Roman" w:hAnsi="Poppins Black" w:cs="Poppins Black"/>
          <w:color w:val="002060"/>
          <w:sz w:val="28"/>
          <w:szCs w:val="24"/>
          <w:lang w:val="en-US" w:eastAsia="en-US"/>
        </w:rPr>
        <w:t>Board meeting</w:t>
      </w:r>
    </w:p>
    <w:p w14:paraId="6EEAFBF8" w14:textId="77777777"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47D153FA" w14:textId="2BA6E310"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sidR="0048307C">
        <w:rPr>
          <w:rFonts w:ascii="Poppins Black" w:eastAsia="Times New Roman" w:hAnsi="Poppins Black" w:cs="Poppins Black"/>
          <w:color w:val="002060"/>
          <w:sz w:val="28"/>
          <w:szCs w:val="24"/>
          <w:lang w:val="en-US" w:eastAsia="en-US"/>
        </w:rPr>
        <w:t>12</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sidR="0048307C">
        <w:rPr>
          <w:rFonts w:ascii="Poppins Black" w:eastAsia="Times New Roman" w:hAnsi="Poppins Black" w:cs="Poppins Black"/>
          <w:color w:val="002060"/>
          <w:sz w:val="28"/>
          <w:szCs w:val="24"/>
          <w:lang w:val="en-US" w:eastAsia="en-US"/>
        </w:rPr>
        <w:t xml:space="preserve">September </w:t>
      </w:r>
      <w:r w:rsidR="0048307C" w:rsidRPr="00064FD0">
        <w:rPr>
          <w:rFonts w:ascii="Poppins Black" w:eastAsia="Times New Roman" w:hAnsi="Poppins Black" w:cs="Poppins Black"/>
          <w:color w:val="002060"/>
          <w:sz w:val="28"/>
          <w:szCs w:val="24"/>
          <w:lang w:val="en-US" w:eastAsia="en-US"/>
        </w:rPr>
        <w:t>2022</w:t>
      </w:r>
    </w:p>
    <w:p w14:paraId="448F7377" w14:textId="77777777"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Venue: Zoom online</w:t>
      </w:r>
    </w:p>
    <w:p w14:paraId="4E4D674F" w14:textId="7009F24E" w:rsidR="00064FD0" w:rsidRPr="00064FD0" w:rsidRDefault="00064FD0" w:rsidP="00064FD0">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sidR="00004623">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sidR="00004623">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0A811BB1" w14:textId="77777777" w:rsidR="00064FD0" w:rsidRPr="00064FD0" w:rsidRDefault="00064FD0" w:rsidP="00064FD0">
      <w:pPr>
        <w:widowControl w:val="0"/>
        <w:autoSpaceDE w:val="0"/>
        <w:autoSpaceDN w:val="0"/>
        <w:adjustRightInd w:val="0"/>
        <w:spacing w:line="240" w:lineRule="auto"/>
        <w:jc w:val="center"/>
        <w:rPr>
          <w:rFonts w:ascii="Poppins" w:eastAsia="Times New Roman" w:hAnsi="Poppins" w:cs="Poppins"/>
          <w:b/>
          <w:sz w:val="24"/>
          <w:szCs w:val="24"/>
          <w:lang w:val="en-US" w:eastAsia="en-US"/>
        </w:rPr>
      </w:pPr>
    </w:p>
    <w:p w14:paraId="198D35B4" w14:textId="74D871B0" w:rsidR="00064FD0" w:rsidRPr="00064FD0" w:rsidRDefault="00064FD0" w:rsidP="00064FD0">
      <w:pPr>
        <w:widowControl w:val="0"/>
        <w:autoSpaceDE w:val="0"/>
        <w:autoSpaceDN w:val="0"/>
        <w:adjustRightInd w:val="0"/>
        <w:spacing w:line="240" w:lineRule="auto"/>
        <w:rPr>
          <w:rFonts w:ascii="Poppins" w:eastAsia="Times New Roman" w:hAnsi="Poppins" w:cs="Poppins"/>
          <w:b/>
          <w:sz w:val="24"/>
          <w:szCs w:val="24"/>
          <w:lang w:val="en-US" w:eastAsia="en-US"/>
        </w:rPr>
      </w:pPr>
    </w:p>
    <w:tbl>
      <w:tblPr>
        <w:tblStyle w:val="TableGrid1"/>
        <w:tblW w:w="0" w:type="auto"/>
        <w:shd w:val="clear" w:color="auto" w:fill="DBDBDB" w:themeFill="accent3" w:themeFillTint="66"/>
        <w:tblLook w:val="04A0" w:firstRow="1" w:lastRow="0" w:firstColumn="1" w:lastColumn="0" w:noHBand="0" w:noVBand="1"/>
      </w:tblPr>
      <w:tblGrid>
        <w:gridCol w:w="936"/>
        <w:gridCol w:w="4153"/>
        <w:gridCol w:w="3927"/>
      </w:tblGrid>
      <w:tr w:rsidR="00064FD0" w:rsidRPr="00064FD0" w14:paraId="6D12F8FA" w14:textId="77777777" w:rsidTr="00024595">
        <w:tc>
          <w:tcPr>
            <w:tcW w:w="936" w:type="dxa"/>
            <w:shd w:val="clear" w:color="auto" w:fill="DBDBDB" w:themeFill="accent3" w:themeFillTint="66"/>
          </w:tcPr>
          <w:p w14:paraId="5951FF1A" w14:textId="77777777" w:rsidR="00064FD0" w:rsidRPr="00064FD0" w:rsidRDefault="00064FD0" w:rsidP="00064FD0">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9B45D14"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Welcome and introductions</w:t>
            </w:r>
          </w:p>
          <w:p w14:paraId="225D6DDB" w14:textId="2765A231"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 xml:space="preserve">Minutes of last meeting and Matters Arising </w:t>
            </w:r>
          </w:p>
        </w:tc>
        <w:tc>
          <w:tcPr>
            <w:tcW w:w="3927" w:type="dxa"/>
            <w:shd w:val="clear" w:color="auto" w:fill="DBDBDB" w:themeFill="accent3" w:themeFillTint="66"/>
          </w:tcPr>
          <w:p w14:paraId="754C33FC"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Daniel Singleton, Interim Chair of B&amp;D Healthwatch Board</w:t>
            </w:r>
          </w:p>
          <w:p w14:paraId="07734B0D"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sz w:val="24"/>
                <w:szCs w:val="24"/>
                <w:lang w:val="en-US" w:eastAsia="en-US"/>
              </w:rPr>
            </w:pPr>
          </w:p>
        </w:tc>
      </w:tr>
      <w:tr w:rsidR="00064FD0" w:rsidRPr="00064FD0" w14:paraId="23E33901" w14:textId="77777777" w:rsidTr="00024595">
        <w:tc>
          <w:tcPr>
            <w:tcW w:w="936" w:type="dxa"/>
            <w:shd w:val="clear" w:color="auto" w:fill="DBDBDB" w:themeFill="accent3" w:themeFillTint="66"/>
          </w:tcPr>
          <w:p w14:paraId="0BE68510" w14:textId="77777777" w:rsidR="00064FD0" w:rsidRPr="00064FD0" w:rsidRDefault="00064FD0" w:rsidP="00064FD0">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258B5C34" w14:textId="6D23F80D" w:rsidR="00064FD0" w:rsidRPr="00064FD0" w:rsidRDefault="00004623" w:rsidP="00064FD0">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General update </w:t>
            </w:r>
          </w:p>
        </w:tc>
        <w:tc>
          <w:tcPr>
            <w:tcW w:w="3927" w:type="dxa"/>
            <w:shd w:val="clear" w:color="auto" w:fill="DBDBDB" w:themeFill="accent3" w:themeFillTint="66"/>
          </w:tcPr>
          <w:p w14:paraId="0143DF89" w14:textId="3C61A02C" w:rsidR="00064FD0"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Manisha Modhvadia, Healthwatch Manager</w:t>
            </w:r>
          </w:p>
        </w:tc>
      </w:tr>
      <w:tr w:rsidR="00064FD0" w:rsidRPr="00064FD0" w14:paraId="6BB3DA05" w14:textId="77777777" w:rsidTr="00024595">
        <w:tc>
          <w:tcPr>
            <w:tcW w:w="936" w:type="dxa"/>
            <w:shd w:val="clear" w:color="auto" w:fill="DBDBDB" w:themeFill="accent3" w:themeFillTint="66"/>
          </w:tcPr>
          <w:p w14:paraId="5F0E919C" w14:textId="77777777" w:rsidR="00064FD0" w:rsidRPr="00064FD0" w:rsidRDefault="00064FD0" w:rsidP="00064FD0">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4CF5067E" w14:textId="2E8E6280" w:rsidR="00064FD0" w:rsidRPr="00064FD0" w:rsidRDefault="0048307C" w:rsidP="00064FD0">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Quality Framework </w:t>
            </w:r>
          </w:p>
        </w:tc>
        <w:tc>
          <w:tcPr>
            <w:tcW w:w="3927" w:type="dxa"/>
            <w:shd w:val="clear" w:color="auto" w:fill="DBDBDB" w:themeFill="accent3" w:themeFillTint="66"/>
          </w:tcPr>
          <w:p w14:paraId="79848373" w14:textId="5A0E75A8" w:rsidR="00064FD0"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All Members</w:t>
            </w:r>
          </w:p>
        </w:tc>
      </w:tr>
      <w:tr w:rsidR="0048307C" w:rsidRPr="00064FD0" w14:paraId="51239DEA" w14:textId="77777777" w:rsidTr="00024595">
        <w:tc>
          <w:tcPr>
            <w:tcW w:w="936" w:type="dxa"/>
            <w:shd w:val="clear" w:color="auto" w:fill="DBDBDB" w:themeFill="accent3" w:themeFillTint="66"/>
          </w:tcPr>
          <w:p w14:paraId="6DBFECC5" w14:textId="77777777" w:rsidR="0048307C" w:rsidRPr="00064FD0" w:rsidRDefault="0048307C" w:rsidP="0048307C">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AB42F66" w14:textId="4DA1A91D"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Social Care Project </w:t>
            </w:r>
          </w:p>
        </w:tc>
        <w:tc>
          <w:tcPr>
            <w:tcW w:w="3927" w:type="dxa"/>
            <w:shd w:val="clear" w:color="auto" w:fill="DBDBDB" w:themeFill="accent3" w:themeFillTint="66"/>
          </w:tcPr>
          <w:p w14:paraId="2D8B3958" w14:textId="4F1B90BF"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All Members </w:t>
            </w:r>
          </w:p>
        </w:tc>
      </w:tr>
      <w:tr w:rsidR="0048307C" w:rsidRPr="00064FD0" w14:paraId="53E8E2B7" w14:textId="77777777" w:rsidTr="00024595">
        <w:tc>
          <w:tcPr>
            <w:tcW w:w="936" w:type="dxa"/>
            <w:shd w:val="clear" w:color="auto" w:fill="DBDBDB" w:themeFill="accent3" w:themeFillTint="66"/>
          </w:tcPr>
          <w:p w14:paraId="5E6DF5A5" w14:textId="77777777" w:rsidR="0048307C" w:rsidRPr="00064FD0" w:rsidRDefault="0048307C" w:rsidP="0048307C">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B759A67" w14:textId="5E3F7DB3"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Any Other Business</w:t>
            </w:r>
          </w:p>
        </w:tc>
        <w:tc>
          <w:tcPr>
            <w:tcW w:w="3927" w:type="dxa"/>
            <w:shd w:val="clear" w:color="auto" w:fill="DBDBDB" w:themeFill="accent3" w:themeFillTint="66"/>
          </w:tcPr>
          <w:p w14:paraId="282A5541" w14:textId="77777777"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All Members</w:t>
            </w:r>
          </w:p>
          <w:p w14:paraId="0BD70BB5" w14:textId="77777777" w:rsidR="0048307C" w:rsidRPr="00064FD0" w:rsidRDefault="0048307C" w:rsidP="0048307C">
            <w:pPr>
              <w:widowControl w:val="0"/>
              <w:autoSpaceDE w:val="0"/>
              <w:autoSpaceDN w:val="0"/>
              <w:adjustRightInd w:val="0"/>
              <w:spacing w:line="240" w:lineRule="auto"/>
              <w:rPr>
                <w:rFonts w:ascii="Poppins" w:eastAsia="Times New Roman" w:hAnsi="Poppins" w:cs="Poppins"/>
                <w:sz w:val="24"/>
                <w:szCs w:val="24"/>
                <w:lang w:val="en-US" w:eastAsia="en-US"/>
              </w:rPr>
            </w:pPr>
          </w:p>
        </w:tc>
      </w:tr>
    </w:tbl>
    <w:p w14:paraId="284E56A8" w14:textId="77777777" w:rsidR="00064FD0" w:rsidRPr="00064FD0" w:rsidRDefault="00064FD0" w:rsidP="00064FD0">
      <w:pPr>
        <w:widowControl w:val="0"/>
        <w:autoSpaceDE w:val="0"/>
        <w:autoSpaceDN w:val="0"/>
        <w:adjustRightInd w:val="0"/>
        <w:spacing w:line="240" w:lineRule="auto"/>
        <w:rPr>
          <w:rFonts w:ascii="Poppins" w:eastAsia="Times New Roman" w:hAnsi="Poppins" w:cs="Poppins"/>
          <w:b/>
          <w:sz w:val="24"/>
          <w:szCs w:val="24"/>
          <w:lang w:val="en-US" w:eastAsia="en-US"/>
        </w:rPr>
      </w:pPr>
    </w:p>
    <w:p w14:paraId="3D1EAEE6" w14:textId="77777777" w:rsidR="0048307C" w:rsidRPr="00064FD0" w:rsidRDefault="00064FD0"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w:hAnsi="Poppins" w:cs="Poppins"/>
          <w:b/>
          <w:sz w:val="24"/>
          <w:szCs w:val="24"/>
        </w:rPr>
        <w:br w:type="page"/>
      </w:r>
      <w:r w:rsidR="0048307C" w:rsidRPr="00064FD0">
        <w:rPr>
          <w:rFonts w:ascii="Poppins Black" w:eastAsia="Times New Roman" w:hAnsi="Poppins Black" w:cs="Poppins Black"/>
          <w:color w:val="002060"/>
          <w:sz w:val="28"/>
          <w:szCs w:val="24"/>
          <w:lang w:val="en-US" w:eastAsia="en-US"/>
        </w:rPr>
        <w:lastRenderedPageBreak/>
        <w:t>Healthwatch Barking and Dagenham</w:t>
      </w:r>
      <w:r w:rsidR="0048307C">
        <w:rPr>
          <w:rFonts w:ascii="Poppins Black" w:eastAsia="Times New Roman" w:hAnsi="Poppins Black" w:cs="Poppins Black"/>
          <w:color w:val="002060"/>
          <w:sz w:val="28"/>
          <w:szCs w:val="24"/>
          <w:lang w:val="en-US" w:eastAsia="en-US"/>
        </w:rPr>
        <w:t xml:space="preserve"> </w:t>
      </w:r>
      <w:r w:rsidR="0048307C" w:rsidRPr="00064FD0">
        <w:rPr>
          <w:rFonts w:ascii="Poppins Black" w:eastAsia="Times New Roman" w:hAnsi="Poppins Black" w:cs="Poppins Black"/>
          <w:color w:val="002060"/>
          <w:sz w:val="28"/>
          <w:szCs w:val="24"/>
          <w:lang w:val="en-US" w:eastAsia="en-US"/>
        </w:rPr>
        <w:t>Board meeting</w:t>
      </w:r>
    </w:p>
    <w:p w14:paraId="5D28854B"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768E82FB"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Pr>
          <w:rFonts w:ascii="Poppins Black" w:eastAsia="Times New Roman" w:hAnsi="Poppins Black" w:cs="Poppins Black"/>
          <w:color w:val="002060"/>
          <w:sz w:val="28"/>
          <w:szCs w:val="24"/>
          <w:lang w:val="en-US" w:eastAsia="en-US"/>
        </w:rPr>
        <w:t>27</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Pr>
          <w:rFonts w:ascii="Poppins Black" w:eastAsia="Times New Roman" w:hAnsi="Poppins Black" w:cs="Poppins Black"/>
          <w:color w:val="002060"/>
          <w:sz w:val="28"/>
          <w:szCs w:val="24"/>
          <w:lang w:val="en-US" w:eastAsia="en-US"/>
        </w:rPr>
        <w:t>June 2022</w:t>
      </w:r>
    </w:p>
    <w:p w14:paraId="5443D73C"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Venue: Zoom online</w:t>
      </w:r>
    </w:p>
    <w:p w14:paraId="49A502F8" w14:textId="77777777" w:rsidR="0048307C"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5A6FCCB1"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tbl>
      <w:tblPr>
        <w:tblStyle w:val="TableGrid"/>
        <w:tblW w:w="9782" w:type="dxa"/>
        <w:tblInd w:w="-289" w:type="dxa"/>
        <w:tblLook w:val="04A0" w:firstRow="1" w:lastRow="0" w:firstColumn="1" w:lastColumn="0" w:noHBand="0" w:noVBand="1"/>
      </w:tblPr>
      <w:tblGrid>
        <w:gridCol w:w="2836"/>
        <w:gridCol w:w="6946"/>
      </w:tblGrid>
      <w:tr w:rsidR="0048307C" w:rsidRPr="00A214A1" w14:paraId="1B1D5409" w14:textId="77777777" w:rsidTr="00BC02D8">
        <w:tc>
          <w:tcPr>
            <w:tcW w:w="9782" w:type="dxa"/>
            <w:gridSpan w:val="2"/>
          </w:tcPr>
          <w:p w14:paraId="0E0C9206" w14:textId="77777777" w:rsidR="0048307C" w:rsidRPr="00A214A1" w:rsidRDefault="0048307C" w:rsidP="00BC02D8">
            <w:pPr>
              <w:rPr>
                <w:rFonts w:ascii="Poppins" w:hAnsi="Poppins" w:cs="Poppins"/>
                <w:b/>
              </w:rPr>
            </w:pPr>
            <w:r w:rsidRPr="00A214A1">
              <w:rPr>
                <w:rFonts w:ascii="Poppins" w:hAnsi="Poppins" w:cs="Poppins"/>
                <w:b/>
              </w:rPr>
              <w:t>Present:</w:t>
            </w:r>
          </w:p>
          <w:p w14:paraId="134A9CFD"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Daniel Singleton (D</w:t>
            </w:r>
            <w:r>
              <w:rPr>
                <w:rFonts w:ascii="Poppins" w:hAnsi="Poppins" w:cs="Poppins"/>
              </w:rPr>
              <w:t>J</w:t>
            </w:r>
            <w:r w:rsidRPr="00A214A1">
              <w:rPr>
                <w:rFonts w:ascii="Poppins" w:hAnsi="Poppins" w:cs="Poppins"/>
              </w:rPr>
              <w:t>S), Interim Chair</w:t>
            </w:r>
            <w:r w:rsidRPr="00A214A1">
              <w:rPr>
                <w:rFonts w:ascii="Poppins" w:hAnsi="Poppins" w:cs="Poppins"/>
              </w:rPr>
              <w:br/>
              <w:t>David Sollis (DS), Board member</w:t>
            </w:r>
          </w:p>
          <w:p w14:paraId="30756137"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 xml:space="preserve">Elspeth Paisley, (EP), Board member </w:t>
            </w:r>
          </w:p>
          <w:p w14:paraId="221F4383"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Val Shaw (VS), Board member</w:t>
            </w:r>
          </w:p>
          <w:p w14:paraId="246DCBD6" w14:textId="77777777" w:rsidR="0048307C" w:rsidRDefault="0048307C" w:rsidP="00BC02D8">
            <w:pPr>
              <w:spacing w:line="240" w:lineRule="auto"/>
              <w:rPr>
                <w:rFonts w:ascii="Poppins" w:hAnsi="Poppins" w:cs="Poppins"/>
              </w:rPr>
            </w:pPr>
            <w:r w:rsidRPr="00A214A1">
              <w:rPr>
                <w:rFonts w:ascii="Poppins" w:hAnsi="Poppins" w:cs="Poppins"/>
              </w:rPr>
              <w:t xml:space="preserve">Manisha Modhvadia (MM), Healthwatch Barking &amp; Dagenham </w:t>
            </w:r>
            <w:r>
              <w:rPr>
                <w:rFonts w:ascii="Poppins" w:hAnsi="Poppins" w:cs="Poppins"/>
              </w:rPr>
              <w:t>Manager</w:t>
            </w:r>
          </w:p>
          <w:p w14:paraId="2331A304" w14:textId="77777777" w:rsidR="0048307C" w:rsidRDefault="0048307C" w:rsidP="00BC02D8">
            <w:pPr>
              <w:spacing w:line="240" w:lineRule="auto"/>
              <w:rPr>
                <w:rFonts w:ascii="Poppins" w:hAnsi="Poppins" w:cs="Poppins"/>
              </w:rPr>
            </w:pPr>
            <w:r>
              <w:rPr>
                <w:rFonts w:ascii="Poppins" w:hAnsi="Poppins" w:cs="Poppins"/>
              </w:rPr>
              <w:t>Caroline Skinner (CS) Healthwatch Barking and Dagenham staff member</w:t>
            </w:r>
          </w:p>
          <w:p w14:paraId="424794DD" w14:textId="77777777" w:rsidR="0048307C" w:rsidRDefault="0048307C" w:rsidP="00BC02D8">
            <w:pPr>
              <w:spacing w:line="240" w:lineRule="auto"/>
              <w:rPr>
                <w:rFonts w:ascii="Poppins" w:hAnsi="Poppins" w:cs="Poppins"/>
              </w:rPr>
            </w:pPr>
            <w:r>
              <w:rPr>
                <w:rFonts w:ascii="Poppins" w:hAnsi="Poppins" w:cs="Poppins"/>
              </w:rPr>
              <w:t xml:space="preserve">Sarah </w:t>
            </w:r>
            <w:proofErr w:type="spellStart"/>
            <w:r>
              <w:rPr>
                <w:rFonts w:ascii="Poppins" w:hAnsi="Poppins" w:cs="Poppins"/>
              </w:rPr>
              <w:t>Bolla</w:t>
            </w:r>
            <w:proofErr w:type="spellEnd"/>
            <w:r>
              <w:rPr>
                <w:rFonts w:ascii="Poppins" w:hAnsi="Poppins" w:cs="Poppins"/>
              </w:rPr>
              <w:t xml:space="preserve"> (SB) Guest working with Ethnicity involved in B and D</w:t>
            </w:r>
          </w:p>
          <w:p w14:paraId="4F26B5E8" w14:textId="77777777" w:rsidR="0048307C" w:rsidRPr="00A214A1" w:rsidRDefault="0048307C" w:rsidP="00BC02D8">
            <w:pPr>
              <w:spacing w:line="240" w:lineRule="auto"/>
              <w:rPr>
                <w:rFonts w:ascii="Poppins" w:hAnsi="Poppins" w:cs="Poppins"/>
              </w:rPr>
            </w:pPr>
            <w:r>
              <w:rPr>
                <w:rFonts w:ascii="Poppins" w:hAnsi="Poppins" w:cs="Poppins"/>
              </w:rPr>
              <w:t xml:space="preserve">Zahra </w:t>
            </w:r>
            <w:proofErr w:type="gramStart"/>
            <w:r>
              <w:rPr>
                <w:rFonts w:ascii="Poppins" w:hAnsi="Poppins" w:cs="Poppins"/>
              </w:rPr>
              <w:t>Ibrahim(</w:t>
            </w:r>
            <w:proofErr w:type="gramEnd"/>
            <w:r>
              <w:rPr>
                <w:rFonts w:ascii="Poppins" w:hAnsi="Poppins" w:cs="Poppins"/>
              </w:rPr>
              <w:t xml:space="preserve">ZI) Board Member </w:t>
            </w:r>
          </w:p>
        </w:tc>
      </w:tr>
      <w:tr w:rsidR="0048307C" w:rsidRPr="00A214A1" w14:paraId="345B1A8D" w14:textId="77777777" w:rsidTr="00BC02D8">
        <w:tc>
          <w:tcPr>
            <w:tcW w:w="9782" w:type="dxa"/>
            <w:gridSpan w:val="2"/>
          </w:tcPr>
          <w:p w14:paraId="4F2D8D13" w14:textId="77777777" w:rsidR="0048307C" w:rsidRDefault="0048307C" w:rsidP="00BC02D8">
            <w:pPr>
              <w:spacing w:line="240" w:lineRule="auto"/>
              <w:rPr>
                <w:rFonts w:ascii="Poppins" w:hAnsi="Poppins" w:cs="Poppins"/>
                <w:b/>
              </w:rPr>
            </w:pPr>
            <w:r w:rsidRPr="00A214A1">
              <w:rPr>
                <w:rFonts w:ascii="Poppins" w:hAnsi="Poppins" w:cs="Poppins"/>
                <w:b/>
              </w:rPr>
              <w:t>Apologies:</w:t>
            </w:r>
          </w:p>
          <w:p w14:paraId="2189E766" w14:textId="77777777" w:rsidR="0048307C" w:rsidRPr="009420DC" w:rsidRDefault="0048307C" w:rsidP="00BC02D8">
            <w:pPr>
              <w:spacing w:line="240" w:lineRule="auto"/>
              <w:rPr>
                <w:rFonts w:ascii="Poppins" w:hAnsi="Poppins" w:cs="Poppins"/>
                <w:bCs/>
              </w:rPr>
            </w:pPr>
            <w:r w:rsidRPr="009420DC">
              <w:rPr>
                <w:rFonts w:ascii="Poppins" w:hAnsi="Poppins" w:cs="Poppins"/>
                <w:bCs/>
              </w:rPr>
              <w:t>Rachel Allen (RA) Board meeting</w:t>
            </w:r>
          </w:p>
          <w:p w14:paraId="427EF132" w14:textId="77777777" w:rsidR="0048307C" w:rsidRPr="00A214A1" w:rsidRDefault="0048307C" w:rsidP="00BC02D8">
            <w:pPr>
              <w:spacing w:line="240" w:lineRule="auto"/>
              <w:rPr>
                <w:rFonts w:ascii="Poppins" w:hAnsi="Poppins" w:cs="Poppins"/>
              </w:rPr>
            </w:pPr>
            <w:r w:rsidRPr="00A214A1">
              <w:rPr>
                <w:rFonts w:ascii="Poppins" w:hAnsi="Poppins" w:cs="Poppins"/>
              </w:rPr>
              <w:t>Barbara Sawyer (BS), Board member</w:t>
            </w:r>
          </w:p>
          <w:p w14:paraId="1AF7ED66" w14:textId="77777777" w:rsidR="0048307C" w:rsidRPr="00A214A1" w:rsidRDefault="0048307C" w:rsidP="00BC02D8">
            <w:pPr>
              <w:spacing w:line="240" w:lineRule="auto"/>
              <w:rPr>
                <w:rFonts w:ascii="Poppins" w:hAnsi="Poppins" w:cs="Poppins"/>
              </w:rPr>
            </w:pPr>
          </w:p>
        </w:tc>
      </w:tr>
      <w:tr w:rsidR="0048307C" w:rsidRPr="00A214A1" w14:paraId="00D7E4D9" w14:textId="77777777" w:rsidTr="00BC02D8">
        <w:tc>
          <w:tcPr>
            <w:tcW w:w="2836" w:type="dxa"/>
          </w:tcPr>
          <w:p w14:paraId="26166B6A" w14:textId="77777777" w:rsidR="0048307C" w:rsidRPr="00A214A1" w:rsidRDefault="0048307C" w:rsidP="00BC02D8">
            <w:pPr>
              <w:spacing w:line="240" w:lineRule="auto"/>
              <w:rPr>
                <w:rFonts w:ascii="Poppins" w:hAnsi="Poppins" w:cs="Poppins"/>
                <w:b/>
              </w:rPr>
            </w:pPr>
            <w:r w:rsidRPr="00A214A1">
              <w:rPr>
                <w:rFonts w:ascii="Poppins" w:hAnsi="Poppins" w:cs="Poppins"/>
                <w:b/>
              </w:rPr>
              <w:t xml:space="preserve">Item </w:t>
            </w:r>
          </w:p>
        </w:tc>
        <w:tc>
          <w:tcPr>
            <w:tcW w:w="6946" w:type="dxa"/>
          </w:tcPr>
          <w:p w14:paraId="45239354" w14:textId="77777777" w:rsidR="0048307C" w:rsidRPr="00A214A1" w:rsidRDefault="0048307C" w:rsidP="00BC02D8">
            <w:pPr>
              <w:spacing w:line="240" w:lineRule="auto"/>
              <w:rPr>
                <w:rFonts w:ascii="Poppins" w:hAnsi="Poppins" w:cs="Poppins"/>
                <w:b/>
              </w:rPr>
            </w:pPr>
            <w:r w:rsidRPr="00A214A1">
              <w:rPr>
                <w:rFonts w:ascii="Poppins" w:hAnsi="Poppins" w:cs="Poppins"/>
                <w:b/>
              </w:rPr>
              <w:t>Discussions and actions</w:t>
            </w:r>
          </w:p>
        </w:tc>
      </w:tr>
      <w:tr w:rsidR="0048307C" w:rsidRPr="00A214A1" w14:paraId="06F1F1D5" w14:textId="77777777" w:rsidTr="00BC02D8">
        <w:tc>
          <w:tcPr>
            <w:tcW w:w="2836" w:type="dxa"/>
          </w:tcPr>
          <w:p w14:paraId="7572F873"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sidRPr="00A214A1">
              <w:rPr>
                <w:rFonts w:ascii="Poppins" w:hAnsi="Poppins" w:cs="Poppins"/>
                <w:b/>
                <w:bCs/>
                <w:lang w:val="en-GB"/>
              </w:rPr>
              <w:t>Welcome</w:t>
            </w:r>
            <w:r>
              <w:rPr>
                <w:rFonts w:ascii="Poppins" w:hAnsi="Poppins" w:cs="Poppins"/>
                <w:b/>
                <w:bCs/>
                <w:lang w:val="en-GB"/>
              </w:rPr>
              <w:t xml:space="preserve"> and</w:t>
            </w:r>
            <w:r w:rsidRPr="00A214A1">
              <w:rPr>
                <w:rFonts w:ascii="Poppins" w:hAnsi="Poppins" w:cs="Poppins"/>
                <w:b/>
                <w:bCs/>
                <w:lang w:val="en-GB"/>
              </w:rPr>
              <w:t xml:space="preserve"> introductions</w:t>
            </w:r>
            <w:r>
              <w:rPr>
                <w:rFonts w:ascii="Poppins" w:hAnsi="Poppins" w:cs="Poppins"/>
                <w:b/>
                <w:bCs/>
                <w:lang w:val="en-GB"/>
              </w:rPr>
              <w:t>. Minutes of the last meeting</w:t>
            </w:r>
            <w:r w:rsidRPr="00A214A1">
              <w:rPr>
                <w:rFonts w:ascii="Poppins" w:hAnsi="Poppins" w:cs="Poppins"/>
                <w:b/>
                <w:bCs/>
                <w:lang w:val="en-GB"/>
              </w:rPr>
              <w:t xml:space="preserve"> and matters arising</w:t>
            </w:r>
          </w:p>
          <w:p w14:paraId="56B246A4" w14:textId="77777777" w:rsidR="0048307C" w:rsidRPr="00A214A1" w:rsidRDefault="0048307C" w:rsidP="00BC02D8">
            <w:pPr>
              <w:spacing w:line="240" w:lineRule="auto"/>
              <w:rPr>
                <w:rFonts w:ascii="Poppins" w:hAnsi="Poppins" w:cs="Poppins"/>
                <w:b/>
              </w:rPr>
            </w:pPr>
          </w:p>
          <w:p w14:paraId="104CF87E" w14:textId="77777777" w:rsidR="0048307C" w:rsidRPr="00A214A1" w:rsidRDefault="0048307C" w:rsidP="00BC02D8">
            <w:pPr>
              <w:spacing w:line="240" w:lineRule="auto"/>
              <w:rPr>
                <w:rFonts w:ascii="Poppins" w:hAnsi="Poppins" w:cs="Poppins"/>
                <w:b/>
              </w:rPr>
            </w:pPr>
          </w:p>
        </w:tc>
        <w:tc>
          <w:tcPr>
            <w:tcW w:w="6946" w:type="dxa"/>
          </w:tcPr>
          <w:p w14:paraId="73E5B75D"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 xml:space="preserve">DJS welcomed the board. </w:t>
            </w:r>
            <w:r>
              <w:rPr>
                <w:rFonts w:ascii="Poppins" w:hAnsi="Poppins" w:cs="Poppins"/>
                <w:lang w:val="en-GB"/>
              </w:rPr>
              <w:br/>
            </w:r>
          </w:p>
          <w:p w14:paraId="4EB85076"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DJS welcomed Sarah as a guest to the meeting, with a view to becoming a member of the board</w:t>
            </w:r>
            <w:r>
              <w:rPr>
                <w:rFonts w:ascii="Poppins" w:hAnsi="Poppins" w:cs="Poppins"/>
                <w:lang w:val="en-GB"/>
              </w:rPr>
              <w:br/>
            </w:r>
          </w:p>
          <w:p w14:paraId="0FF3AB71"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 xml:space="preserve">DJS explained the role of Healthwatch for Sarah’s benefit, focusing on how Healthwatch provides local people with a voice and ensures their stories of lived experiences are heard in the wider Health Authority. </w:t>
            </w:r>
            <w:r>
              <w:rPr>
                <w:rFonts w:ascii="Poppins" w:hAnsi="Poppins" w:cs="Poppins"/>
                <w:lang w:val="en-GB"/>
              </w:rPr>
              <w:br/>
            </w:r>
          </w:p>
          <w:p w14:paraId="1204C919" w14:textId="77777777" w:rsidR="0048307C" w:rsidRPr="00396F3E" w:rsidRDefault="0048307C" w:rsidP="00BC02D8">
            <w:pPr>
              <w:spacing w:line="240" w:lineRule="auto"/>
              <w:rPr>
                <w:rFonts w:ascii="Poppins" w:hAnsi="Poppins" w:cs="Poppins"/>
                <w:lang w:val="en-GB"/>
              </w:rPr>
            </w:pPr>
            <w:r w:rsidRPr="00396F3E">
              <w:rPr>
                <w:rFonts w:ascii="Poppins" w:hAnsi="Poppins" w:cs="Poppins"/>
                <w:lang w:val="en-GB"/>
              </w:rPr>
              <w:t xml:space="preserve">DJS reviewed the minutes from the previous meeting, and these were agreed by the board. </w:t>
            </w:r>
          </w:p>
          <w:p w14:paraId="5CA37CA7" w14:textId="77777777" w:rsidR="0048307C" w:rsidRPr="00A214A1" w:rsidRDefault="0048307C" w:rsidP="00BC02D8">
            <w:pPr>
              <w:spacing w:line="240" w:lineRule="auto"/>
              <w:rPr>
                <w:rFonts w:ascii="Poppins" w:hAnsi="Poppins" w:cs="Poppins"/>
                <w:lang w:val="en-GB"/>
              </w:rPr>
            </w:pPr>
          </w:p>
        </w:tc>
      </w:tr>
      <w:tr w:rsidR="0048307C" w:rsidRPr="00A214A1" w14:paraId="7810E01F" w14:textId="77777777" w:rsidTr="00BC02D8">
        <w:tc>
          <w:tcPr>
            <w:tcW w:w="2836" w:type="dxa"/>
          </w:tcPr>
          <w:p w14:paraId="0AD71FB8"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General update</w:t>
            </w:r>
          </w:p>
        </w:tc>
        <w:tc>
          <w:tcPr>
            <w:tcW w:w="6946" w:type="dxa"/>
          </w:tcPr>
          <w:p w14:paraId="79E8972E" w14:textId="77777777" w:rsidR="0048307C" w:rsidRDefault="0048307C" w:rsidP="00BC02D8">
            <w:pPr>
              <w:spacing w:line="240" w:lineRule="auto"/>
              <w:rPr>
                <w:rFonts w:ascii="Poppins" w:hAnsi="Poppins" w:cs="Poppins"/>
                <w:lang w:val="en-GB"/>
              </w:rPr>
            </w:pPr>
            <w:proofErr w:type="spellStart"/>
            <w:r>
              <w:rPr>
                <w:rFonts w:ascii="Poppins" w:hAnsi="Poppins" w:cs="Poppins"/>
                <w:lang w:val="en-GB"/>
              </w:rPr>
              <w:t>LifeLine</w:t>
            </w:r>
            <w:proofErr w:type="spellEnd"/>
            <w:r>
              <w:rPr>
                <w:rFonts w:ascii="Poppins" w:hAnsi="Poppins" w:cs="Poppins"/>
                <w:lang w:val="en-GB"/>
              </w:rPr>
              <w:t xml:space="preserve"> won the tender for Healthwatch Barking and </w:t>
            </w:r>
          </w:p>
          <w:p w14:paraId="6AFCA889" w14:textId="77777777" w:rsidR="0048307C" w:rsidRDefault="0048307C" w:rsidP="00BC02D8">
            <w:pPr>
              <w:spacing w:line="240" w:lineRule="auto"/>
              <w:rPr>
                <w:rFonts w:ascii="Poppins" w:hAnsi="Poppins" w:cs="Poppins"/>
                <w:lang w:val="en-GB"/>
              </w:rPr>
            </w:pPr>
            <w:r>
              <w:rPr>
                <w:rFonts w:ascii="Poppins" w:hAnsi="Poppins" w:cs="Poppins"/>
                <w:lang w:val="en-GB"/>
              </w:rPr>
              <w:t>Dagenham.</w:t>
            </w:r>
          </w:p>
          <w:p w14:paraId="79DA6E1A" w14:textId="77777777" w:rsidR="0048307C" w:rsidRDefault="0048307C" w:rsidP="00BC02D8">
            <w:pPr>
              <w:spacing w:line="240" w:lineRule="auto"/>
              <w:rPr>
                <w:rFonts w:ascii="Poppins" w:hAnsi="Poppins" w:cs="Poppins"/>
                <w:lang w:val="en-GB"/>
              </w:rPr>
            </w:pPr>
          </w:p>
          <w:p w14:paraId="4BBECFA9" w14:textId="77777777" w:rsidR="0048307C" w:rsidRDefault="0048307C" w:rsidP="00BC02D8">
            <w:pPr>
              <w:spacing w:line="240" w:lineRule="auto"/>
              <w:rPr>
                <w:rFonts w:ascii="Poppins" w:hAnsi="Poppins" w:cs="Poppins"/>
                <w:lang w:val="en-GB"/>
              </w:rPr>
            </w:pPr>
            <w:r>
              <w:rPr>
                <w:rFonts w:ascii="Poppins" w:hAnsi="Poppins" w:cs="Poppins"/>
                <w:lang w:val="en-GB"/>
              </w:rPr>
              <w:t xml:space="preserve">RV left the organisation; the team are now looking at </w:t>
            </w:r>
          </w:p>
          <w:p w14:paraId="723155BE" w14:textId="77777777" w:rsidR="0048307C" w:rsidRDefault="0048307C" w:rsidP="00BC02D8">
            <w:pPr>
              <w:spacing w:line="240" w:lineRule="auto"/>
              <w:rPr>
                <w:rFonts w:ascii="Poppins" w:hAnsi="Poppins" w:cs="Poppins"/>
                <w:lang w:val="en-GB"/>
              </w:rPr>
            </w:pPr>
            <w:r>
              <w:rPr>
                <w:rFonts w:ascii="Poppins" w:hAnsi="Poppins" w:cs="Poppins"/>
                <w:lang w:val="en-GB"/>
              </w:rPr>
              <w:t xml:space="preserve">recruitment. Looking to recruit two part time roles of 60% </w:t>
            </w:r>
          </w:p>
          <w:p w14:paraId="69B34192" w14:textId="77777777" w:rsidR="0048307C" w:rsidRDefault="0048307C" w:rsidP="00BC02D8">
            <w:pPr>
              <w:spacing w:line="240" w:lineRule="auto"/>
              <w:rPr>
                <w:rFonts w:ascii="Poppins" w:hAnsi="Poppins" w:cs="Poppins"/>
                <w:lang w:val="en-GB"/>
              </w:rPr>
            </w:pPr>
            <w:r>
              <w:rPr>
                <w:rFonts w:ascii="Poppins" w:hAnsi="Poppins" w:cs="Poppins"/>
                <w:lang w:val="en-GB"/>
              </w:rPr>
              <w:t>each. MM is now confirmed as the manager of Healthwatch.</w:t>
            </w:r>
          </w:p>
          <w:p w14:paraId="1CE77F71" w14:textId="77777777" w:rsidR="0048307C" w:rsidRPr="00A214A1" w:rsidRDefault="0048307C" w:rsidP="00BC02D8">
            <w:pPr>
              <w:spacing w:line="240" w:lineRule="auto"/>
              <w:rPr>
                <w:rFonts w:ascii="Poppins" w:hAnsi="Poppins" w:cs="Poppins"/>
                <w:lang w:val="en-GB"/>
              </w:rPr>
            </w:pPr>
          </w:p>
        </w:tc>
      </w:tr>
      <w:tr w:rsidR="0048307C" w:rsidRPr="00A214A1" w14:paraId="50F9AF03" w14:textId="77777777" w:rsidTr="00BC02D8">
        <w:tc>
          <w:tcPr>
            <w:tcW w:w="2836" w:type="dxa"/>
          </w:tcPr>
          <w:p w14:paraId="3A730FCE"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Upcoming</w:t>
            </w:r>
            <w:r w:rsidRPr="00A214A1">
              <w:rPr>
                <w:rFonts w:ascii="Poppins" w:hAnsi="Poppins" w:cs="Poppins"/>
                <w:b/>
                <w:bCs/>
                <w:lang w:val="en-GB"/>
              </w:rPr>
              <w:t xml:space="preserve"> </w:t>
            </w:r>
            <w:r>
              <w:rPr>
                <w:rFonts w:ascii="Poppins" w:hAnsi="Poppins" w:cs="Poppins"/>
                <w:b/>
                <w:bCs/>
                <w:lang w:val="en-GB"/>
              </w:rPr>
              <w:t>Projects</w:t>
            </w:r>
            <w:r w:rsidRPr="00A214A1">
              <w:rPr>
                <w:rFonts w:ascii="Poppins" w:hAnsi="Poppins" w:cs="Poppins"/>
                <w:b/>
                <w:bCs/>
                <w:lang w:val="en-GB"/>
              </w:rPr>
              <w:t xml:space="preserve"> </w:t>
            </w:r>
          </w:p>
        </w:tc>
        <w:tc>
          <w:tcPr>
            <w:tcW w:w="6946" w:type="dxa"/>
          </w:tcPr>
          <w:p w14:paraId="6B322621" w14:textId="77777777" w:rsidR="0048307C" w:rsidRDefault="0048307C" w:rsidP="00BC02D8">
            <w:pPr>
              <w:spacing w:line="240" w:lineRule="auto"/>
              <w:rPr>
                <w:rFonts w:ascii="Poppins" w:hAnsi="Poppins" w:cs="Poppins"/>
                <w:lang w:val="en-GB"/>
              </w:rPr>
            </w:pPr>
            <w:r>
              <w:rPr>
                <w:rFonts w:ascii="Poppins" w:hAnsi="Poppins" w:cs="Poppins"/>
                <w:lang w:val="en-GB"/>
              </w:rPr>
              <w:t xml:space="preserve">MM provided the board a brief on the maternity project. </w:t>
            </w:r>
          </w:p>
          <w:p w14:paraId="7DEDA716" w14:textId="77777777" w:rsidR="0048307C" w:rsidRDefault="0048307C" w:rsidP="00BC02D8">
            <w:pPr>
              <w:spacing w:line="240" w:lineRule="auto"/>
              <w:rPr>
                <w:rFonts w:ascii="Poppins" w:hAnsi="Poppins" w:cs="Poppins"/>
                <w:lang w:val="en-GB"/>
              </w:rPr>
            </w:pPr>
            <w:r>
              <w:rPr>
                <w:rFonts w:ascii="Poppins" w:hAnsi="Poppins" w:cs="Poppins"/>
                <w:lang w:val="en-GB"/>
              </w:rPr>
              <w:lastRenderedPageBreak/>
              <w:t xml:space="preserve">The project is aimed at improving maternity health and care for women across </w:t>
            </w:r>
            <w:proofErr w:type="gramStart"/>
            <w:r>
              <w:rPr>
                <w:rFonts w:ascii="Poppins" w:hAnsi="Poppins" w:cs="Poppins"/>
                <w:lang w:val="en-GB"/>
              </w:rPr>
              <w:t>North East</w:t>
            </w:r>
            <w:proofErr w:type="gramEnd"/>
            <w:r>
              <w:rPr>
                <w:rFonts w:ascii="Poppins" w:hAnsi="Poppins" w:cs="Poppins"/>
                <w:lang w:val="en-GB"/>
              </w:rPr>
              <w:t xml:space="preserve"> London. There will be survey and interviews will take place with residents. </w:t>
            </w:r>
            <w:r>
              <w:rPr>
                <w:rFonts w:ascii="Poppins" w:hAnsi="Poppins" w:cs="Poppins"/>
                <w:lang w:val="en-GB"/>
              </w:rPr>
              <w:br/>
            </w:r>
          </w:p>
          <w:p w14:paraId="212FF4CD" w14:textId="77777777" w:rsidR="0048307C" w:rsidRDefault="0048307C" w:rsidP="00BC02D8">
            <w:pPr>
              <w:spacing w:line="240" w:lineRule="auto"/>
              <w:rPr>
                <w:rFonts w:ascii="Poppins" w:hAnsi="Poppins" w:cs="Poppins"/>
                <w:lang w:val="en-GB"/>
              </w:rPr>
            </w:pPr>
            <w:r>
              <w:rPr>
                <w:rFonts w:ascii="Poppins" w:hAnsi="Poppins" w:cs="Poppins"/>
                <w:lang w:val="en-GB"/>
              </w:rPr>
              <w:t xml:space="preserve">MM asked the board to spread the word, an email will be sent around. </w:t>
            </w:r>
          </w:p>
          <w:p w14:paraId="47CF0F0D" w14:textId="77777777" w:rsidR="0048307C" w:rsidRDefault="0048307C" w:rsidP="00BC02D8">
            <w:pPr>
              <w:spacing w:line="240" w:lineRule="auto"/>
              <w:rPr>
                <w:rFonts w:ascii="Poppins" w:hAnsi="Poppins" w:cs="Poppins"/>
                <w:lang w:val="en-GB"/>
              </w:rPr>
            </w:pPr>
          </w:p>
          <w:p w14:paraId="6D81308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The team aims to interview Women who have been involved in Maternity services in the last four years and wants to include women who have experienced miscarriages or still births. </w:t>
            </w:r>
          </w:p>
          <w:p w14:paraId="102E82FB" w14:textId="77777777" w:rsidR="0048307C" w:rsidRDefault="0048307C" w:rsidP="00BC02D8">
            <w:pPr>
              <w:spacing w:line="240" w:lineRule="auto"/>
              <w:rPr>
                <w:rFonts w:ascii="Poppins" w:hAnsi="Poppins" w:cs="Poppins"/>
                <w:lang w:val="en-GB"/>
              </w:rPr>
            </w:pPr>
          </w:p>
          <w:p w14:paraId="6363A0F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MM explained that they hope to carry out “Enter and View” at an Anti-natal Clinic, Havering Healthwatch are also carrying out an Enter and view on the Maternity Ward at Queens Hospital. As well as visiting the Neonatal Intensive Care Unit (NICU) at Queens. Board members were asked whether they would like to be invited to these visits. </w:t>
            </w:r>
          </w:p>
          <w:p w14:paraId="0023E088" w14:textId="77777777" w:rsidR="0048307C" w:rsidRDefault="0048307C" w:rsidP="00BC02D8">
            <w:pPr>
              <w:spacing w:line="240" w:lineRule="auto"/>
              <w:rPr>
                <w:rFonts w:ascii="Poppins" w:hAnsi="Poppins" w:cs="Poppins"/>
                <w:lang w:val="en-GB"/>
              </w:rPr>
            </w:pPr>
          </w:p>
          <w:p w14:paraId="7B6973FB"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highlighted that Queens hospital was downgraded, when inspected due to the care element specifically when staff changed shift the handover of information was not sufficient. Would be interesting to see if this is highlighted by any of the women. </w:t>
            </w:r>
          </w:p>
          <w:p w14:paraId="17935554" w14:textId="77777777" w:rsidR="0048307C" w:rsidRDefault="0048307C" w:rsidP="00BC02D8">
            <w:pPr>
              <w:spacing w:line="240" w:lineRule="auto"/>
              <w:rPr>
                <w:rFonts w:ascii="Poppins" w:hAnsi="Poppins" w:cs="Poppins"/>
                <w:lang w:val="en-GB"/>
              </w:rPr>
            </w:pPr>
          </w:p>
          <w:p w14:paraId="0A3D4405" w14:textId="77777777" w:rsidR="0048307C" w:rsidRDefault="0048307C" w:rsidP="00BC02D8">
            <w:pPr>
              <w:spacing w:line="240" w:lineRule="auto"/>
              <w:rPr>
                <w:rFonts w:ascii="Poppins" w:hAnsi="Poppins" w:cs="Poppins"/>
                <w:lang w:val="en-GB"/>
              </w:rPr>
            </w:pPr>
            <w:r>
              <w:rPr>
                <w:rFonts w:ascii="Poppins" w:hAnsi="Poppins" w:cs="Poppins"/>
                <w:lang w:val="en-GB"/>
              </w:rPr>
              <w:t>ZI welcomes SB, and highlighted SB has lots of experience commissioning sexual health services in Newham and working with the BME community.</w:t>
            </w:r>
            <w:r>
              <w:rPr>
                <w:rFonts w:ascii="Poppins" w:hAnsi="Poppins" w:cs="Poppins"/>
                <w:lang w:val="en-GB"/>
              </w:rPr>
              <w:br/>
            </w:r>
          </w:p>
          <w:p w14:paraId="6B6738C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ZI said she has already begun work women who had experienced FGM and highlighted the issues women reported around confidentiality and physical issues re FGM and birth complications. ZI said issue needs to be needs to be addressed in the survey. </w:t>
            </w:r>
            <w:r>
              <w:rPr>
                <w:rFonts w:ascii="Poppins" w:hAnsi="Poppins" w:cs="Poppins"/>
                <w:lang w:val="en-GB"/>
              </w:rPr>
              <w:br/>
            </w:r>
          </w:p>
          <w:p w14:paraId="71F8FBC8" w14:textId="77777777" w:rsidR="0048307C" w:rsidRDefault="0048307C" w:rsidP="00BC02D8">
            <w:pPr>
              <w:spacing w:line="240" w:lineRule="auto"/>
              <w:rPr>
                <w:rFonts w:ascii="Poppins" w:hAnsi="Poppins" w:cs="Poppins"/>
                <w:lang w:val="en-GB"/>
              </w:rPr>
            </w:pPr>
            <w:r>
              <w:rPr>
                <w:rFonts w:ascii="Poppins" w:hAnsi="Poppins" w:cs="Poppins"/>
                <w:lang w:val="en-GB"/>
              </w:rPr>
              <w:t xml:space="preserve">SB suggested to using the midwives’ networks. MM replied sometimes people are not happy to discuss their issues with a particular service if the staff are providing services.  </w:t>
            </w:r>
          </w:p>
          <w:p w14:paraId="77E0265B" w14:textId="77777777" w:rsidR="0048307C" w:rsidRDefault="0048307C" w:rsidP="00BC02D8">
            <w:pPr>
              <w:spacing w:line="240" w:lineRule="auto"/>
              <w:rPr>
                <w:rFonts w:ascii="Poppins" w:hAnsi="Poppins" w:cs="Poppins"/>
                <w:lang w:val="en-GB"/>
              </w:rPr>
            </w:pPr>
            <w:r>
              <w:rPr>
                <w:rFonts w:ascii="Poppins" w:hAnsi="Poppins" w:cs="Poppins"/>
                <w:lang w:val="en-GB"/>
              </w:rPr>
              <w:t>MM will be contacting the CCG, GP surgeries, and the local health trust, the report will be fed back to the NHS England.</w:t>
            </w:r>
          </w:p>
          <w:p w14:paraId="6D2C7741"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highlighted the project is national as well as local and particularly concerned with the lived experience of the BME community. </w:t>
            </w:r>
          </w:p>
          <w:p w14:paraId="5DE7DEBD" w14:textId="77777777" w:rsidR="0048307C" w:rsidRDefault="0048307C" w:rsidP="00BC02D8">
            <w:pPr>
              <w:spacing w:line="240" w:lineRule="auto"/>
              <w:rPr>
                <w:rFonts w:ascii="Poppins" w:hAnsi="Poppins" w:cs="Poppins"/>
                <w:lang w:val="en-GB"/>
              </w:rPr>
            </w:pPr>
          </w:p>
          <w:p w14:paraId="2358E8AE" w14:textId="77777777" w:rsidR="0048307C" w:rsidRDefault="0048307C" w:rsidP="00BC02D8">
            <w:pPr>
              <w:spacing w:line="240" w:lineRule="auto"/>
              <w:rPr>
                <w:rFonts w:ascii="Poppins" w:hAnsi="Poppins" w:cs="Poppins"/>
                <w:lang w:val="en-GB"/>
              </w:rPr>
            </w:pPr>
            <w:r>
              <w:rPr>
                <w:rFonts w:ascii="Poppins" w:hAnsi="Poppins" w:cs="Poppins"/>
                <w:lang w:val="en-GB"/>
              </w:rPr>
              <w:lastRenderedPageBreak/>
              <w:t xml:space="preserve">VS Suggested contacting the independent nurseries  </w:t>
            </w:r>
          </w:p>
          <w:p w14:paraId="24E323E5"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Mentioned AW’s Mum is involved in a network of faith play groups in the local area. </w:t>
            </w:r>
          </w:p>
          <w:p w14:paraId="38E4C303" w14:textId="77777777" w:rsidR="0048307C" w:rsidRDefault="0048307C" w:rsidP="00BC02D8">
            <w:pPr>
              <w:spacing w:line="240" w:lineRule="auto"/>
              <w:rPr>
                <w:rFonts w:ascii="Poppins" w:hAnsi="Poppins" w:cs="Poppins"/>
                <w:lang w:val="en-GB"/>
              </w:rPr>
            </w:pPr>
          </w:p>
          <w:p w14:paraId="3B1A141F" w14:textId="77777777" w:rsidR="0048307C" w:rsidRDefault="0048307C" w:rsidP="00BC02D8">
            <w:pPr>
              <w:spacing w:line="240" w:lineRule="auto"/>
              <w:rPr>
                <w:rFonts w:ascii="Poppins" w:hAnsi="Poppins" w:cs="Poppins"/>
                <w:lang w:val="en-GB"/>
              </w:rPr>
            </w:pPr>
            <w:r w:rsidRPr="00C10FF1">
              <w:rPr>
                <w:rFonts w:ascii="Poppins" w:hAnsi="Poppins" w:cs="Poppins"/>
                <w:b/>
                <w:bCs/>
                <w:lang w:val="en-GB"/>
              </w:rPr>
              <w:t>Care homes project</w:t>
            </w:r>
            <w:r>
              <w:rPr>
                <w:rFonts w:ascii="Poppins" w:hAnsi="Poppins" w:cs="Poppins"/>
                <w:b/>
                <w:bCs/>
                <w:lang w:val="en-GB"/>
              </w:rPr>
              <w:t xml:space="preserve">: </w:t>
            </w:r>
            <w:r>
              <w:rPr>
                <w:rFonts w:ascii="Poppins" w:hAnsi="Poppins" w:cs="Poppins"/>
                <w:lang w:val="en-GB"/>
              </w:rPr>
              <w:t xml:space="preserve"> MM mentioned that there is a dedicated GP for each care home (DES) commissioned by the Clinical Commissioning Group.  Healthwatch have been carrying out interviews with care home managers to measure impact of the service.  </w:t>
            </w:r>
          </w:p>
          <w:p w14:paraId="7282AE6B" w14:textId="77777777" w:rsidR="0048307C" w:rsidRDefault="0048307C" w:rsidP="00BC02D8">
            <w:pPr>
              <w:spacing w:line="240" w:lineRule="auto"/>
              <w:rPr>
                <w:rFonts w:ascii="Poppins" w:hAnsi="Poppins" w:cs="Poppins"/>
                <w:lang w:val="en-GB"/>
              </w:rPr>
            </w:pPr>
          </w:p>
          <w:p w14:paraId="1A6A31D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 </w:t>
            </w:r>
            <w:r w:rsidRPr="00C10FF1">
              <w:rPr>
                <w:rFonts w:ascii="Poppins" w:hAnsi="Poppins" w:cs="Poppins"/>
                <w:b/>
                <w:bCs/>
                <w:lang w:val="en-GB"/>
              </w:rPr>
              <w:t>Pre- Frailty Project</w:t>
            </w:r>
            <w:r>
              <w:rPr>
                <w:rFonts w:ascii="Poppins" w:hAnsi="Poppins" w:cs="Poppins"/>
                <w:b/>
                <w:bCs/>
                <w:lang w:val="en-GB"/>
              </w:rPr>
              <w:t xml:space="preserve">:  </w:t>
            </w:r>
            <w:r>
              <w:rPr>
                <w:rFonts w:ascii="Poppins" w:hAnsi="Poppins" w:cs="Poppins"/>
                <w:lang w:val="en-GB"/>
              </w:rPr>
              <w:t>Pre- Frailty Project work is an additional piece of work in B and D. Workshops are taking place on 7</w:t>
            </w:r>
            <w:r w:rsidRPr="00D57E46">
              <w:rPr>
                <w:rFonts w:ascii="Poppins" w:hAnsi="Poppins" w:cs="Poppins"/>
                <w:vertAlign w:val="superscript"/>
                <w:lang w:val="en-GB"/>
              </w:rPr>
              <w:t>th</w:t>
            </w:r>
            <w:r>
              <w:rPr>
                <w:rFonts w:ascii="Poppins" w:hAnsi="Poppins" w:cs="Poppins"/>
                <w:lang w:val="en-GB"/>
              </w:rPr>
              <w:t xml:space="preserve"> July and 11</w:t>
            </w:r>
            <w:r w:rsidRPr="00D57E46">
              <w:rPr>
                <w:rFonts w:ascii="Poppins" w:hAnsi="Poppins" w:cs="Poppins"/>
                <w:vertAlign w:val="superscript"/>
                <w:lang w:val="en-GB"/>
              </w:rPr>
              <w:t>th</w:t>
            </w:r>
            <w:r>
              <w:rPr>
                <w:rFonts w:ascii="Poppins" w:hAnsi="Poppins" w:cs="Poppins"/>
                <w:lang w:val="en-GB"/>
              </w:rPr>
              <w:t xml:space="preserve"> July. </w:t>
            </w:r>
          </w:p>
          <w:p w14:paraId="7705C49D" w14:textId="77777777" w:rsidR="0048307C" w:rsidRDefault="0048307C" w:rsidP="00BC02D8">
            <w:pPr>
              <w:spacing w:line="240" w:lineRule="auto"/>
              <w:rPr>
                <w:rFonts w:ascii="Poppins" w:hAnsi="Poppins" w:cs="Poppins"/>
                <w:lang w:val="en-GB"/>
              </w:rPr>
            </w:pPr>
          </w:p>
          <w:p w14:paraId="3354A2E3" w14:textId="77777777" w:rsidR="0048307C" w:rsidRPr="00A214A1" w:rsidRDefault="0048307C" w:rsidP="00BC02D8">
            <w:pPr>
              <w:spacing w:line="240" w:lineRule="auto"/>
              <w:rPr>
                <w:rFonts w:ascii="Poppins" w:hAnsi="Poppins" w:cs="Poppins"/>
                <w:lang w:val="en-GB"/>
              </w:rPr>
            </w:pPr>
            <w:r>
              <w:rPr>
                <w:rFonts w:ascii="Poppins" w:hAnsi="Poppins" w:cs="Poppins"/>
                <w:lang w:val="en-GB"/>
              </w:rPr>
              <w:t>DJS asked whether EP wanted to add anything, EP said no real comment, hope it goes well as the dates and timescales are tight.</w:t>
            </w:r>
          </w:p>
        </w:tc>
      </w:tr>
      <w:tr w:rsidR="0048307C" w:rsidRPr="00A214A1" w14:paraId="67ADF129" w14:textId="77777777" w:rsidTr="00BC02D8">
        <w:tc>
          <w:tcPr>
            <w:tcW w:w="2836" w:type="dxa"/>
          </w:tcPr>
          <w:p w14:paraId="15BBEA0C"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Quality Framework</w:t>
            </w:r>
          </w:p>
        </w:tc>
        <w:tc>
          <w:tcPr>
            <w:tcW w:w="6946" w:type="dxa"/>
          </w:tcPr>
          <w:p w14:paraId="650E8DA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Each member was asked to comment on 2 things Healthwatch should improve and 2 things they do well. This can cover anything. </w:t>
            </w:r>
          </w:p>
          <w:p w14:paraId="7A5DEBFA" w14:textId="77777777" w:rsidR="0048307C" w:rsidRDefault="0048307C" w:rsidP="00BC02D8">
            <w:pPr>
              <w:spacing w:line="240" w:lineRule="auto"/>
              <w:rPr>
                <w:rFonts w:ascii="Poppins" w:hAnsi="Poppins" w:cs="Poppins"/>
                <w:lang w:val="en-GB"/>
              </w:rPr>
            </w:pPr>
          </w:p>
          <w:p w14:paraId="0032D6A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said that Healthwatch could be better at communicating with volunteers and board members, he would encourage board members to think widely. </w:t>
            </w:r>
          </w:p>
          <w:p w14:paraId="396074E5" w14:textId="77777777" w:rsidR="0048307C" w:rsidRDefault="0048307C" w:rsidP="00BC02D8">
            <w:pPr>
              <w:spacing w:line="240" w:lineRule="auto"/>
              <w:rPr>
                <w:rFonts w:ascii="Poppins" w:hAnsi="Poppins" w:cs="Poppins"/>
                <w:lang w:val="en-GB"/>
              </w:rPr>
            </w:pPr>
          </w:p>
          <w:p w14:paraId="44713495"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what we do well, I think we celebrate well with the board members. Also hitting key deadlines, I have seen MM doing this, even with various issues connected with working alongside external partners. </w:t>
            </w:r>
          </w:p>
          <w:p w14:paraId="45FB139E" w14:textId="77777777" w:rsidR="0048307C" w:rsidRDefault="0048307C" w:rsidP="00BC02D8">
            <w:pPr>
              <w:spacing w:line="240" w:lineRule="auto"/>
              <w:rPr>
                <w:rFonts w:ascii="Poppins" w:hAnsi="Poppins" w:cs="Poppins"/>
                <w:lang w:val="en-GB"/>
              </w:rPr>
            </w:pPr>
          </w:p>
          <w:p w14:paraId="4C2C65E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VS mentioned Healthwatch has done well with interviews etc, </w:t>
            </w:r>
            <w:proofErr w:type="gramStart"/>
            <w:r>
              <w:rPr>
                <w:rFonts w:ascii="Poppins" w:hAnsi="Poppins" w:cs="Poppins"/>
                <w:lang w:val="en-GB"/>
              </w:rPr>
              <w:t>Would</w:t>
            </w:r>
            <w:proofErr w:type="gramEnd"/>
            <w:r>
              <w:rPr>
                <w:rFonts w:ascii="Poppins" w:hAnsi="Poppins" w:cs="Poppins"/>
                <w:lang w:val="en-GB"/>
              </w:rPr>
              <w:t xml:space="preserve"> like to be told about events coming up earlier. </w:t>
            </w:r>
            <w:r>
              <w:rPr>
                <w:rFonts w:ascii="Poppins" w:hAnsi="Poppins" w:cs="Poppins"/>
                <w:lang w:val="en-GB"/>
              </w:rPr>
              <w:br/>
            </w:r>
          </w:p>
          <w:p w14:paraId="5E4EDA30"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said we don’t hear much between meetings, she wants a sense of whether we are involved or not. I want to make a valuable contribution. Working out things together, tussling through. </w:t>
            </w:r>
          </w:p>
          <w:p w14:paraId="121539E8" w14:textId="77777777" w:rsidR="0048307C" w:rsidRDefault="0048307C" w:rsidP="00BC02D8">
            <w:pPr>
              <w:spacing w:line="240" w:lineRule="auto"/>
              <w:rPr>
                <w:rFonts w:ascii="Poppins" w:hAnsi="Poppins" w:cs="Poppins"/>
                <w:lang w:val="en-GB"/>
              </w:rPr>
            </w:pPr>
            <w:r>
              <w:rPr>
                <w:rFonts w:ascii="Poppins" w:hAnsi="Poppins" w:cs="Poppins"/>
                <w:lang w:val="en-GB"/>
              </w:rPr>
              <w:t>EP also said we need more visibility in the community, community events, pop ups etc.</w:t>
            </w:r>
          </w:p>
          <w:p w14:paraId="535B4449" w14:textId="77777777" w:rsidR="0048307C" w:rsidRDefault="0048307C" w:rsidP="00BC02D8">
            <w:pPr>
              <w:spacing w:line="240" w:lineRule="auto"/>
              <w:rPr>
                <w:rFonts w:ascii="Poppins" w:hAnsi="Poppins" w:cs="Poppins"/>
                <w:lang w:val="en-GB"/>
              </w:rPr>
            </w:pPr>
          </w:p>
          <w:p w14:paraId="6F57778A" w14:textId="77777777" w:rsidR="0048307C" w:rsidRDefault="0048307C" w:rsidP="00BC02D8">
            <w:pPr>
              <w:spacing w:line="240" w:lineRule="auto"/>
              <w:rPr>
                <w:rFonts w:ascii="Poppins" w:hAnsi="Poppins" w:cs="Poppins"/>
                <w:lang w:val="en-GB"/>
              </w:rPr>
            </w:pPr>
            <w:r>
              <w:rPr>
                <w:rFonts w:ascii="Poppins" w:hAnsi="Poppins" w:cs="Poppins"/>
                <w:lang w:val="en-GB"/>
              </w:rPr>
              <w:t>DJS suggested a bus advert like Jubilee Church, which is positioned on the back of the bus, so advertises to all sitting in the cars behind.</w:t>
            </w:r>
          </w:p>
          <w:p w14:paraId="0991CCDE" w14:textId="77777777" w:rsidR="0048307C" w:rsidRDefault="0048307C" w:rsidP="00BC02D8">
            <w:pPr>
              <w:spacing w:line="240" w:lineRule="auto"/>
              <w:rPr>
                <w:rFonts w:ascii="Poppins" w:hAnsi="Poppins" w:cs="Poppins"/>
                <w:lang w:val="en-GB"/>
              </w:rPr>
            </w:pPr>
          </w:p>
          <w:p w14:paraId="396D0B22" w14:textId="77777777" w:rsidR="0048307C" w:rsidRDefault="0048307C" w:rsidP="00BC02D8">
            <w:pPr>
              <w:spacing w:line="240" w:lineRule="auto"/>
              <w:rPr>
                <w:rFonts w:ascii="Poppins" w:hAnsi="Poppins" w:cs="Poppins"/>
                <w:lang w:val="en-GB"/>
              </w:rPr>
            </w:pPr>
            <w:r>
              <w:rPr>
                <w:rFonts w:ascii="Poppins" w:hAnsi="Poppins" w:cs="Poppins"/>
                <w:lang w:val="en-GB"/>
              </w:rPr>
              <w:lastRenderedPageBreak/>
              <w:t xml:space="preserve">DS said in terms of strengths he </w:t>
            </w:r>
            <w:proofErr w:type="gramStart"/>
            <w:r>
              <w:rPr>
                <w:rFonts w:ascii="Poppins" w:hAnsi="Poppins" w:cs="Poppins"/>
                <w:lang w:val="en-GB"/>
              </w:rPr>
              <w:t>feel</w:t>
            </w:r>
            <w:proofErr w:type="gramEnd"/>
            <w:r>
              <w:rPr>
                <w:rFonts w:ascii="Poppins" w:hAnsi="Poppins" w:cs="Poppins"/>
                <w:lang w:val="en-GB"/>
              </w:rPr>
              <w:t xml:space="preserve"> well briefed, and he also said that he takes the initiative to call MM and the team to ask what they are currently involved in. </w:t>
            </w:r>
          </w:p>
          <w:p w14:paraId="2750F0D1" w14:textId="77777777" w:rsidR="0048307C" w:rsidRDefault="0048307C" w:rsidP="00BC02D8">
            <w:pPr>
              <w:spacing w:line="240" w:lineRule="auto"/>
              <w:rPr>
                <w:rFonts w:ascii="Poppins" w:hAnsi="Poppins" w:cs="Poppins"/>
                <w:lang w:val="en-GB"/>
              </w:rPr>
            </w:pPr>
          </w:p>
          <w:p w14:paraId="6733571E"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DS also commented that Healthwatch has good portfolio of work, and the company is established. Health and care companies do respect Healthwatch, but it’s not so well known in the community. In addition, he added his only issue was he doesn’t feel that Healthwatch has a particular cause to champion. He would like to find a reason to rally to the cause, as people of Faith. Maybe the Maternity project with the links to the BME community would be the way forward. </w:t>
            </w:r>
          </w:p>
          <w:p w14:paraId="37A207E5" w14:textId="77777777" w:rsidR="0048307C" w:rsidRDefault="0048307C" w:rsidP="00BC02D8">
            <w:pPr>
              <w:spacing w:line="240" w:lineRule="auto"/>
              <w:rPr>
                <w:rFonts w:ascii="Poppins" w:hAnsi="Poppins" w:cs="Poppins"/>
                <w:lang w:val="en-GB"/>
              </w:rPr>
            </w:pPr>
          </w:p>
          <w:p w14:paraId="5E15A88B"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said </w:t>
            </w:r>
            <w:proofErr w:type="gramStart"/>
            <w:r>
              <w:rPr>
                <w:rFonts w:ascii="Poppins" w:hAnsi="Poppins" w:cs="Poppins"/>
                <w:lang w:val="en-GB"/>
              </w:rPr>
              <w:t>yes</w:t>
            </w:r>
            <w:proofErr w:type="gramEnd"/>
            <w:r>
              <w:rPr>
                <w:rFonts w:ascii="Poppins" w:hAnsi="Poppins" w:cs="Poppins"/>
                <w:lang w:val="en-GB"/>
              </w:rPr>
              <w:t xml:space="preserve"> we want to champion a cause, but also he has found that MP’s often want us to battle something, but our approach needs to be solution focussed.</w:t>
            </w:r>
          </w:p>
          <w:p w14:paraId="7FEFB9DA" w14:textId="77777777" w:rsidR="0048307C" w:rsidRDefault="0048307C" w:rsidP="00BC02D8">
            <w:pPr>
              <w:spacing w:line="240" w:lineRule="auto"/>
              <w:rPr>
                <w:rFonts w:ascii="Poppins" w:hAnsi="Poppins" w:cs="Poppins"/>
                <w:lang w:val="en-GB"/>
              </w:rPr>
            </w:pPr>
          </w:p>
          <w:p w14:paraId="2AB9ECD6" w14:textId="77777777" w:rsidR="0048307C" w:rsidRDefault="0048307C" w:rsidP="00BC02D8">
            <w:pPr>
              <w:spacing w:line="240" w:lineRule="auto"/>
              <w:rPr>
                <w:rFonts w:ascii="Poppins" w:hAnsi="Poppins" w:cs="Poppins"/>
                <w:lang w:val="en-GB"/>
              </w:rPr>
            </w:pPr>
            <w:r>
              <w:rPr>
                <w:rFonts w:ascii="Poppins" w:hAnsi="Poppins" w:cs="Poppins"/>
                <w:lang w:val="en-GB"/>
              </w:rPr>
              <w:t xml:space="preserve">EP replied that B and D has so many issues we may just be hitting people over the head with the same issues. </w:t>
            </w:r>
          </w:p>
          <w:p w14:paraId="39BFA556"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DS say it’s important keep going on with the issue even if the report is finished, maybe go back to the issue, not just follow the commissioning. </w:t>
            </w:r>
          </w:p>
          <w:p w14:paraId="083694AF" w14:textId="77777777" w:rsidR="0048307C" w:rsidRDefault="0048307C" w:rsidP="00BC02D8">
            <w:pPr>
              <w:spacing w:line="240" w:lineRule="auto"/>
              <w:rPr>
                <w:rFonts w:ascii="Poppins" w:hAnsi="Poppins" w:cs="Poppins"/>
                <w:lang w:val="en-GB"/>
              </w:rPr>
            </w:pPr>
          </w:p>
          <w:p w14:paraId="30F2B925" w14:textId="77777777" w:rsidR="0048307C" w:rsidRDefault="0048307C" w:rsidP="00BC02D8">
            <w:pPr>
              <w:spacing w:line="240" w:lineRule="auto"/>
              <w:rPr>
                <w:rFonts w:ascii="Poppins" w:hAnsi="Poppins" w:cs="Poppins"/>
                <w:lang w:val="en-GB"/>
              </w:rPr>
            </w:pPr>
            <w:r>
              <w:rPr>
                <w:rFonts w:ascii="Poppins" w:hAnsi="Poppins" w:cs="Poppins"/>
                <w:lang w:val="en-GB"/>
              </w:rPr>
              <w:t xml:space="preserve">DJS agreed rather than finding the new issues all the time. </w:t>
            </w:r>
          </w:p>
          <w:p w14:paraId="6AB5836D" w14:textId="77777777" w:rsidR="0048307C" w:rsidRDefault="0048307C" w:rsidP="00BC02D8">
            <w:pPr>
              <w:spacing w:line="240" w:lineRule="auto"/>
              <w:rPr>
                <w:rFonts w:ascii="Poppins" w:hAnsi="Poppins" w:cs="Poppins"/>
                <w:lang w:val="en-GB"/>
              </w:rPr>
            </w:pPr>
          </w:p>
          <w:p w14:paraId="507FD546" w14:textId="77777777" w:rsidR="0048307C" w:rsidRDefault="0048307C" w:rsidP="00BC02D8">
            <w:pPr>
              <w:spacing w:line="240" w:lineRule="auto"/>
              <w:rPr>
                <w:rFonts w:ascii="Poppins" w:hAnsi="Poppins" w:cs="Poppins"/>
                <w:lang w:val="en-GB"/>
              </w:rPr>
            </w:pPr>
            <w:r>
              <w:rPr>
                <w:rFonts w:ascii="Poppins" w:hAnsi="Poppins" w:cs="Poppins"/>
                <w:lang w:val="en-GB"/>
              </w:rPr>
              <w:t>ZI said we should use the Healthwatch platform to explore new issues.  ZI went on to discuss the increased housing developments which are in B and D. ZI mentioned this increases local pollution levels and impacts the environment, this in turn affects people’s hearts and lungs.</w:t>
            </w:r>
            <w:r>
              <w:rPr>
                <w:rFonts w:ascii="Poppins" w:hAnsi="Poppins" w:cs="Poppins"/>
                <w:lang w:val="en-GB"/>
              </w:rPr>
              <w:br/>
            </w:r>
          </w:p>
          <w:p w14:paraId="5325AEC1" w14:textId="77777777" w:rsidR="0048307C" w:rsidRPr="00B0345F" w:rsidRDefault="0048307C" w:rsidP="00BC02D8">
            <w:pPr>
              <w:spacing w:line="240" w:lineRule="auto"/>
              <w:rPr>
                <w:rFonts w:ascii="Poppins" w:hAnsi="Poppins" w:cs="Poppins"/>
                <w:lang w:val="en-GB"/>
              </w:rPr>
            </w:pPr>
            <w:r>
              <w:rPr>
                <w:rFonts w:ascii="Poppins" w:hAnsi="Poppins" w:cs="Poppins"/>
                <w:lang w:val="en-GB"/>
              </w:rPr>
              <w:t>EP also added that there is a massive issue with COPD in Barking and Dagenham.</w:t>
            </w:r>
          </w:p>
        </w:tc>
      </w:tr>
      <w:tr w:rsidR="0048307C" w:rsidRPr="00A214A1" w14:paraId="429ECCD5" w14:textId="77777777" w:rsidTr="00BC02D8">
        <w:tc>
          <w:tcPr>
            <w:tcW w:w="2836" w:type="dxa"/>
          </w:tcPr>
          <w:p w14:paraId="1709A3F0" w14:textId="77777777" w:rsidR="0048307C"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Any Other Business</w:t>
            </w:r>
          </w:p>
        </w:tc>
        <w:tc>
          <w:tcPr>
            <w:tcW w:w="6946" w:type="dxa"/>
          </w:tcPr>
          <w:p w14:paraId="67E2F332" w14:textId="77777777" w:rsidR="0048307C" w:rsidRDefault="0048307C" w:rsidP="00BC02D8">
            <w:pPr>
              <w:spacing w:line="240" w:lineRule="auto"/>
              <w:rPr>
                <w:rFonts w:ascii="Poppins" w:hAnsi="Poppins" w:cs="Poppins"/>
                <w:lang w:val="en-GB"/>
              </w:rPr>
            </w:pPr>
            <w:r>
              <w:rPr>
                <w:rFonts w:ascii="Poppins" w:hAnsi="Poppins" w:cs="Poppins"/>
                <w:lang w:val="en-GB"/>
              </w:rPr>
              <w:t xml:space="preserve">VS Mentioned that Care City is soon moving to a new building, and they are offering Healthwatch space. </w:t>
            </w:r>
          </w:p>
          <w:p w14:paraId="0898AA2C" w14:textId="77777777" w:rsidR="0048307C" w:rsidRDefault="0048307C" w:rsidP="00BC02D8">
            <w:pPr>
              <w:spacing w:line="240" w:lineRule="auto"/>
              <w:rPr>
                <w:rFonts w:ascii="Poppins" w:hAnsi="Poppins" w:cs="Poppins"/>
                <w:lang w:val="en-GB"/>
              </w:rPr>
            </w:pPr>
            <w:r>
              <w:rPr>
                <w:rFonts w:ascii="Poppins" w:hAnsi="Poppins" w:cs="Poppins"/>
                <w:lang w:val="en-GB"/>
              </w:rPr>
              <w:t xml:space="preserve">VS Also mentioned a specific complaint re a local care home, she will discuss this further with MM personally. VS is keen to get out and about. </w:t>
            </w:r>
          </w:p>
          <w:p w14:paraId="63C507C4" w14:textId="77777777" w:rsidR="0048307C" w:rsidRDefault="0048307C" w:rsidP="00BC02D8">
            <w:pPr>
              <w:spacing w:line="240" w:lineRule="auto"/>
              <w:rPr>
                <w:rFonts w:ascii="Poppins" w:hAnsi="Poppins" w:cs="Poppins"/>
                <w:lang w:val="en-GB"/>
              </w:rPr>
            </w:pPr>
          </w:p>
          <w:p w14:paraId="18C7C35F" w14:textId="77777777" w:rsidR="0048307C" w:rsidRPr="005B58FA" w:rsidRDefault="0048307C" w:rsidP="00BC02D8">
            <w:pPr>
              <w:spacing w:line="240" w:lineRule="auto"/>
              <w:rPr>
                <w:rFonts w:ascii="Poppins" w:hAnsi="Poppins" w:cs="Poppins"/>
                <w:lang w:val="en-GB"/>
              </w:rPr>
            </w:pPr>
            <w:r>
              <w:rPr>
                <w:rFonts w:ascii="Poppins" w:hAnsi="Poppins" w:cs="Poppins"/>
                <w:lang w:val="en-GB"/>
              </w:rPr>
              <w:t xml:space="preserve">DJS mentioned that he is the secretariat of the Faith Forum, and they are involved in a combined project with Healthwatch working in Riverside and Thames View wards, involving contacting some of the schools on that area. </w:t>
            </w:r>
          </w:p>
        </w:tc>
      </w:tr>
      <w:tr w:rsidR="0048307C" w:rsidRPr="00A214A1" w14:paraId="0E84365C" w14:textId="77777777" w:rsidTr="00BC02D8">
        <w:tc>
          <w:tcPr>
            <w:tcW w:w="2836" w:type="dxa"/>
          </w:tcPr>
          <w:p w14:paraId="6124DF7E" w14:textId="77777777" w:rsidR="0048307C"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Next Meeting</w:t>
            </w:r>
          </w:p>
        </w:tc>
        <w:tc>
          <w:tcPr>
            <w:tcW w:w="6946" w:type="dxa"/>
          </w:tcPr>
          <w:p w14:paraId="5E9ED5FD" w14:textId="77777777" w:rsidR="0048307C" w:rsidRDefault="0048307C" w:rsidP="00BC02D8">
            <w:pPr>
              <w:spacing w:line="240" w:lineRule="auto"/>
              <w:rPr>
                <w:rFonts w:ascii="Poppins" w:hAnsi="Poppins" w:cs="Poppins"/>
                <w:b/>
                <w:bCs/>
                <w:lang w:val="en-GB"/>
              </w:rPr>
            </w:pPr>
            <w:r>
              <w:rPr>
                <w:rFonts w:ascii="Poppins" w:hAnsi="Poppins" w:cs="Poppins"/>
                <w:b/>
                <w:bCs/>
                <w:lang w:val="en-GB"/>
              </w:rPr>
              <w:t>Monday 12</w:t>
            </w:r>
            <w:r w:rsidRPr="005B58FA">
              <w:rPr>
                <w:rFonts w:ascii="Poppins" w:hAnsi="Poppins" w:cs="Poppins"/>
                <w:b/>
                <w:bCs/>
                <w:vertAlign w:val="superscript"/>
                <w:lang w:val="en-GB"/>
              </w:rPr>
              <w:t>th</w:t>
            </w:r>
            <w:r>
              <w:rPr>
                <w:rFonts w:ascii="Poppins" w:hAnsi="Poppins" w:cs="Poppins"/>
                <w:b/>
                <w:bCs/>
                <w:lang w:val="en-GB"/>
              </w:rPr>
              <w:t xml:space="preserve"> September 2022</w:t>
            </w:r>
          </w:p>
        </w:tc>
      </w:tr>
    </w:tbl>
    <w:p w14:paraId="01262D09" w14:textId="77777777" w:rsidR="0048307C" w:rsidRPr="00A214A1" w:rsidRDefault="0048307C" w:rsidP="0048307C">
      <w:pPr>
        <w:rPr>
          <w:rFonts w:ascii="Poppins" w:hAnsi="Poppins" w:cs="Poppins"/>
          <w:b/>
        </w:rPr>
      </w:pPr>
    </w:p>
    <w:p w14:paraId="309A5BEE" w14:textId="77777777" w:rsidR="0048307C" w:rsidRPr="00A214A1" w:rsidRDefault="0048307C" w:rsidP="0048307C">
      <w:pPr>
        <w:rPr>
          <w:rFonts w:ascii="Poppins" w:hAnsi="Poppins" w:cs="Poppins"/>
          <w:b/>
        </w:rPr>
      </w:pPr>
    </w:p>
    <w:p w14:paraId="2CC59301" w14:textId="77777777" w:rsidR="0048307C" w:rsidRPr="00A214A1" w:rsidRDefault="0048307C" w:rsidP="0048307C">
      <w:pPr>
        <w:rPr>
          <w:rFonts w:ascii="Poppins" w:hAnsi="Poppins" w:cs="Poppins"/>
          <w:b/>
        </w:rPr>
      </w:pPr>
    </w:p>
    <w:p w14:paraId="32A54EAA" w14:textId="77777777" w:rsidR="0048307C" w:rsidRPr="00A214A1" w:rsidRDefault="0048307C" w:rsidP="0048307C">
      <w:pPr>
        <w:rPr>
          <w:rFonts w:ascii="Poppins" w:hAnsi="Poppins" w:cs="Poppins"/>
          <w:b/>
        </w:rPr>
      </w:pPr>
    </w:p>
    <w:p w14:paraId="0AC7A1EC" w14:textId="77777777" w:rsidR="0048307C" w:rsidRPr="00A214A1" w:rsidRDefault="0048307C" w:rsidP="0048307C">
      <w:pPr>
        <w:rPr>
          <w:rFonts w:ascii="Poppins" w:hAnsi="Poppins" w:cs="Poppins"/>
          <w:b/>
        </w:rPr>
      </w:pPr>
    </w:p>
    <w:p w14:paraId="279B8183" w14:textId="77777777" w:rsidR="0048307C" w:rsidRDefault="0048307C" w:rsidP="0048307C"/>
    <w:p w14:paraId="605F2C24" w14:textId="13C44536" w:rsidR="00064FD0" w:rsidRPr="00064FD0" w:rsidRDefault="00064FD0">
      <w:pPr>
        <w:spacing w:after="160" w:line="259" w:lineRule="auto"/>
        <w:rPr>
          <w:rFonts w:ascii="Poppins" w:hAnsi="Poppins" w:cs="Poppins"/>
          <w:b/>
          <w:sz w:val="24"/>
          <w:szCs w:val="24"/>
        </w:rPr>
      </w:pPr>
    </w:p>
    <w:sectPr w:rsidR="00064FD0" w:rsidRPr="00064FD0" w:rsidSect="008432B2">
      <w:footerReference w:type="default" r:id="rId7"/>
      <w:pgSz w:w="11906" w:h="16838"/>
      <w:pgMar w:top="851" w:right="1274" w:bottom="127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F347" w14:textId="77777777" w:rsidR="00BE656A" w:rsidRDefault="00BE656A">
      <w:pPr>
        <w:spacing w:line="240" w:lineRule="auto"/>
      </w:pPr>
      <w:r>
        <w:separator/>
      </w:r>
    </w:p>
  </w:endnote>
  <w:endnote w:type="continuationSeparator" w:id="0">
    <w:p w14:paraId="3CB04C75" w14:textId="77777777" w:rsidR="00BE656A" w:rsidRDefault="00BE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lack">
    <w:altName w:val="Poppins Black"/>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4219"/>
      <w:docPartObj>
        <w:docPartGallery w:val="Page Numbers (Bottom of Page)"/>
        <w:docPartUnique/>
      </w:docPartObj>
    </w:sdtPr>
    <w:sdtEndPr>
      <w:rPr>
        <w:noProof/>
      </w:rPr>
    </w:sdtEndPr>
    <w:sdtContent>
      <w:p w14:paraId="7B28BCC6" w14:textId="77777777" w:rsidR="00AA443E" w:rsidRDefault="006A7C6D">
        <w:pPr>
          <w:pStyle w:val="Footer"/>
          <w:jc w:val="center"/>
        </w:pPr>
        <w:r>
          <w:fldChar w:fldCharType="begin"/>
        </w:r>
        <w:r>
          <w:instrText xml:space="preserve"> PAGE   \* MERGEFORMAT </w:instrText>
        </w:r>
        <w:r>
          <w:fldChar w:fldCharType="separate"/>
        </w:r>
        <w:r w:rsidR="00B33252">
          <w:rPr>
            <w:noProof/>
          </w:rPr>
          <w:t>7</w:t>
        </w:r>
        <w:r>
          <w:rPr>
            <w:noProof/>
          </w:rPr>
          <w:fldChar w:fldCharType="end"/>
        </w:r>
      </w:p>
    </w:sdtContent>
  </w:sdt>
  <w:p w14:paraId="64DEF6C8" w14:textId="77777777" w:rsidR="00AA443E" w:rsidRDefault="00D7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C294" w14:textId="77777777" w:rsidR="00BE656A" w:rsidRDefault="00BE656A">
      <w:pPr>
        <w:spacing w:line="240" w:lineRule="auto"/>
      </w:pPr>
      <w:r>
        <w:separator/>
      </w:r>
    </w:p>
  </w:footnote>
  <w:footnote w:type="continuationSeparator" w:id="0">
    <w:p w14:paraId="30854B70" w14:textId="77777777" w:rsidR="00BE656A" w:rsidRDefault="00BE65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057"/>
    <w:multiLevelType w:val="hybridMultilevel"/>
    <w:tmpl w:val="046A9B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BFC7538"/>
    <w:multiLevelType w:val="multilevel"/>
    <w:tmpl w:val="09647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FB12665"/>
    <w:multiLevelType w:val="hybridMultilevel"/>
    <w:tmpl w:val="2F02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1F1A"/>
    <w:multiLevelType w:val="hybridMultilevel"/>
    <w:tmpl w:val="CDC812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4BE6B68"/>
    <w:multiLevelType w:val="hybridMultilevel"/>
    <w:tmpl w:val="4BDCBF9A"/>
    <w:lvl w:ilvl="0" w:tplc="39107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18C5"/>
    <w:multiLevelType w:val="hybridMultilevel"/>
    <w:tmpl w:val="EC8E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C1EBE"/>
    <w:multiLevelType w:val="hybridMultilevel"/>
    <w:tmpl w:val="0DF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B49E4"/>
    <w:multiLevelType w:val="multilevel"/>
    <w:tmpl w:val="F308086C"/>
    <w:lvl w:ilvl="0">
      <w:start w:val="2"/>
      <w:numFmt w:val="decimal"/>
      <w:lvlText w:val="%1"/>
      <w:lvlJc w:val="left"/>
      <w:pPr>
        <w:ind w:left="410" w:hanging="41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96499D"/>
    <w:multiLevelType w:val="hybridMultilevel"/>
    <w:tmpl w:val="8E3C2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BD1718"/>
    <w:multiLevelType w:val="hybridMultilevel"/>
    <w:tmpl w:val="730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E13B8"/>
    <w:multiLevelType w:val="hybridMultilevel"/>
    <w:tmpl w:val="6E0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3915"/>
    <w:multiLevelType w:val="hybridMultilevel"/>
    <w:tmpl w:val="BDE6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9031D"/>
    <w:multiLevelType w:val="hybridMultilevel"/>
    <w:tmpl w:val="2F5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172E7"/>
    <w:multiLevelType w:val="hybridMultilevel"/>
    <w:tmpl w:val="14BA68C0"/>
    <w:lvl w:ilvl="0" w:tplc="D1A8C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B47B4"/>
    <w:multiLevelType w:val="hybridMultilevel"/>
    <w:tmpl w:val="B960108E"/>
    <w:lvl w:ilvl="0" w:tplc="B2FAC4A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00340"/>
    <w:multiLevelType w:val="hybridMultilevel"/>
    <w:tmpl w:val="AD5066E2"/>
    <w:lvl w:ilvl="0" w:tplc="B2FAC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E399E"/>
    <w:multiLevelType w:val="hybridMultilevel"/>
    <w:tmpl w:val="597A27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AF25B77"/>
    <w:multiLevelType w:val="hybridMultilevel"/>
    <w:tmpl w:val="0C80035A"/>
    <w:lvl w:ilvl="0" w:tplc="121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C56E0"/>
    <w:multiLevelType w:val="hybridMultilevel"/>
    <w:tmpl w:val="2958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94276"/>
    <w:multiLevelType w:val="hybridMultilevel"/>
    <w:tmpl w:val="CD78F6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2135906"/>
    <w:multiLevelType w:val="hybridMultilevel"/>
    <w:tmpl w:val="F948DD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2AE2BFE"/>
    <w:multiLevelType w:val="hybridMultilevel"/>
    <w:tmpl w:val="FB14F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F757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562C0FB3"/>
    <w:multiLevelType w:val="hybridMultilevel"/>
    <w:tmpl w:val="05A85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F81FE9"/>
    <w:multiLevelType w:val="hybridMultilevel"/>
    <w:tmpl w:val="FC26CB4A"/>
    <w:lvl w:ilvl="0" w:tplc="51442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05587"/>
    <w:multiLevelType w:val="hybridMultilevel"/>
    <w:tmpl w:val="B21EB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00D8C"/>
    <w:multiLevelType w:val="hybridMultilevel"/>
    <w:tmpl w:val="B35C87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2B86AEB"/>
    <w:multiLevelType w:val="multilevel"/>
    <w:tmpl w:val="0AE2F9F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606354A"/>
    <w:multiLevelType w:val="multilevel"/>
    <w:tmpl w:val="279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136AA"/>
    <w:multiLevelType w:val="hybridMultilevel"/>
    <w:tmpl w:val="BDB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81E27"/>
    <w:multiLevelType w:val="hybridMultilevel"/>
    <w:tmpl w:val="3D10FFF6"/>
    <w:lvl w:ilvl="0" w:tplc="0142A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91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6B36E3"/>
    <w:multiLevelType w:val="hybridMultilevel"/>
    <w:tmpl w:val="A65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902345">
    <w:abstractNumId w:val="14"/>
  </w:num>
  <w:num w:numId="2" w16cid:durableId="1511532043">
    <w:abstractNumId w:val="0"/>
  </w:num>
  <w:num w:numId="3" w16cid:durableId="1143279255">
    <w:abstractNumId w:val="26"/>
  </w:num>
  <w:num w:numId="4" w16cid:durableId="1479883678">
    <w:abstractNumId w:val="5"/>
  </w:num>
  <w:num w:numId="5" w16cid:durableId="1373385374">
    <w:abstractNumId w:val="19"/>
  </w:num>
  <w:num w:numId="6" w16cid:durableId="1137722562">
    <w:abstractNumId w:val="20"/>
  </w:num>
  <w:num w:numId="7" w16cid:durableId="1806044987">
    <w:abstractNumId w:val="28"/>
  </w:num>
  <w:num w:numId="8" w16cid:durableId="793673385">
    <w:abstractNumId w:val="15"/>
  </w:num>
  <w:num w:numId="9" w16cid:durableId="645814845">
    <w:abstractNumId w:val="3"/>
  </w:num>
  <w:num w:numId="10" w16cid:durableId="1680042544">
    <w:abstractNumId w:val="3"/>
  </w:num>
  <w:num w:numId="11" w16cid:durableId="58096363">
    <w:abstractNumId w:val="16"/>
  </w:num>
  <w:num w:numId="12" w16cid:durableId="1663579166">
    <w:abstractNumId w:val="11"/>
  </w:num>
  <w:num w:numId="13" w16cid:durableId="6249888">
    <w:abstractNumId w:val="29"/>
  </w:num>
  <w:num w:numId="14" w16cid:durableId="1275943442">
    <w:abstractNumId w:val="21"/>
  </w:num>
  <w:num w:numId="15" w16cid:durableId="678851674">
    <w:abstractNumId w:val="9"/>
  </w:num>
  <w:num w:numId="16" w16cid:durableId="1253777649">
    <w:abstractNumId w:val="8"/>
  </w:num>
  <w:num w:numId="17" w16cid:durableId="867256098">
    <w:abstractNumId w:val="25"/>
  </w:num>
  <w:num w:numId="18" w16cid:durableId="632322823">
    <w:abstractNumId w:val="17"/>
  </w:num>
  <w:num w:numId="19" w16cid:durableId="1633553482">
    <w:abstractNumId w:val="24"/>
  </w:num>
  <w:num w:numId="20" w16cid:durableId="1446463416">
    <w:abstractNumId w:val="4"/>
  </w:num>
  <w:num w:numId="21" w16cid:durableId="1473981829">
    <w:abstractNumId w:val="30"/>
  </w:num>
  <w:num w:numId="22" w16cid:durableId="625044836">
    <w:abstractNumId w:val="13"/>
  </w:num>
  <w:num w:numId="23" w16cid:durableId="1954246843">
    <w:abstractNumId w:val="1"/>
  </w:num>
  <w:num w:numId="24" w16cid:durableId="2030448494">
    <w:abstractNumId w:val="18"/>
  </w:num>
  <w:num w:numId="25" w16cid:durableId="1991202417">
    <w:abstractNumId w:val="31"/>
  </w:num>
  <w:num w:numId="26" w16cid:durableId="505679120">
    <w:abstractNumId w:val="22"/>
  </w:num>
  <w:num w:numId="27" w16cid:durableId="251159180">
    <w:abstractNumId w:val="27"/>
  </w:num>
  <w:num w:numId="28" w16cid:durableId="787627093">
    <w:abstractNumId w:val="7"/>
  </w:num>
  <w:num w:numId="29" w16cid:durableId="2019188703">
    <w:abstractNumId w:val="10"/>
  </w:num>
  <w:num w:numId="30" w16cid:durableId="853879498">
    <w:abstractNumId w:val="12"/>
  </w:num>
  <w:num w:numId="31" w16cid:durableId="1875341713">
    <w:abstractNumId w:val="6"/>
  </w:num>
  <w:num w:numId="32" w16cid:durableId="184483939">
    <w:abstractNumId w:val="32"/>
  </w:num>
  <w:num w:numId="33" w16cid:durableId="176425143">
    <w:abstractNumId w:val="2"/>
  </w:num>
  <w:num w:numId="34" w16cid:durableId="11817769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4A"/>
    <w:rsid w:val="00003B3B"/>
    <w:rsid w:val="00004623"/>
    <w:rsid w:val="000159F4"/>
    <w:rsid w:val="000203E5"/>
    <w:rsid w:val="00031B30"/>
    <w:rsid w:val="00051D65"/>
    <w:rsid w:val="000545F1"/>
    <w:rsid w:val="00060726"/>
    <w:rsid w:val="00064544"/>
    <w:rsid w:val="00064FD0"/>
    <w:rsid w:val="00074A74"/>
    <w:rsid w:val="00090169"/>
    <w:rsid w:val="000A5E46"/>
    <w:rsid w:val="000B3C79"/>
    <w:rsid w:val="000B5706"/>
    <w:rsid w:val="000B673D"/>
    <w:rsid w:val="000C3C0E"/>
    <w:rsid w:val="000D7937"/>
    <w:rsid w:val="000F40C0"/>
    <w:rsid w:val="00106A67"/>
    <w:rsid w:val="00107A97"/>
    <w:rsid w:val="00110920"/>
    <w:rsid w:val="00112B41"/>
    <w:rsid w:val="00126929"/>
    <w:rsid w:val="0013076B"/>
    <w:rsid w:val="00137327"/>
    <w:rsid w:val="001556CA"/>
    <w:rsid w:val="00162BF1"/>
    <w:rsid w:val="00182E5B"/>
    <w:rsid w:val="00186DB9"/>
    <w:rsid w:val="001928A0"/>
    <w:rsid w:val="00195A43"/>
    <w:rsid w:val="001A31DF"/>
    <w:rsid w:val="001C6A87"/>
    <w:rsid w:val="001D4961"/>
    <w:rsid w:val="001D6B66"/>
    <w:rsid w:val="001D7018"/>
    <w:rsid w:val="001F55A1"/>
    <w:rsid w:val="00200154"/>
    <w:rsid w:val="0020454D"/>
    <w:rsid w:val="00216A77"/>
    <w:rsid w:val="00221D13"/>
    <w:rsid w:val="002229A6"/>
    <w:rsid w:val="00224C2C"/>
    <w:rsid w:val="00240CA9"/>
    <w:rsid w:val="00241B9E"/>
    <w:rsid w:val="0024310F"/>
    <w:rsid w:val="00247A5C"/>
    <w:rsid w:val="00251830"/>
    <w:rsid w:val="00262001"/>
    <w:rsid w:val="002626DD"/>
    <w:rsid w:val="00273FB5"/>
    <w:rsid w:val="00281802"/>
    <w:rsid w:val="002831FD"/>
    <w:rsid w:val="002864D8"/>
    <w:rsid w:val="002B1057"/>
    <w:rsid w:val="002B25B1"/>
    <w:rsid w:val="002B3962"/>
    <w:rsid w:val="002C0123"/>
    <w:rsid w:val="002C16CE"/>
    <w:rsid w:val="002E2879"/>
    <w:rsid w:val="002F270F"/>
    <w:rsid w:val="002F2AE8"/>
    <w:rsid w:val="00300308"/>
    <w:rsid w:val="003050CA"/>
    <w:rsid w:val="0030514E"/>
    <w:rsid w:val="00307645"/>
    <w:rsid w:val="00320AAF"/>
    <w:rsid w:val="00342E76"/>
    <w:rsid w:val="0035321A"/>
    <w:rsid w:val="003625D1"/>
    <w:rsid w:val="00363909"/>
    <w:rsid w:val="00365408"/>
    <w:rsid w:val="00365A87"/>
    <w:rsid w:val="00372412"/>
    <w:rsid w:val="00375C00"/>
    <w:rsid w:val="00383D89"/>
    <w:rsid w:val="003938E4"/>
    <w:rsid w:val="003A3C83"/>
    <w:rsid w:val="003A753E"/>
    <w:rsid w:val="003B0C45"/>
    <w:rsid w:val="003B4208"/>
    <w:rsid w:val="003C2552"/>
    <w:rsid w:val="003C42EA"/>
    <w:rsid w:val="003D3356"/>
    <w:rsid w:val="003E1DE4"/>
    <w:rsid w:val="003F46C0"/>
    <w:rsid w:val="003F5E35"/>
    <w:rsid w:val="003F696F"/>
    <w:rsid w:val="004151D4"/>
    <w:rsid w:val="00421BE6"/>
    <w:rsid w:val="00430AAD"/>
    <w:rsid w:val="0043431D"/>
    <w:rsid w:val="004618A7"/>
    <w:rsid w:val="00463468"/>
    <w:rsid w:val="00466B08"/>
    <w:rsid w:val="004723BF"/>
    <w:rsid w:val="004808B7"/>
    <w:rsid w:val="004818AB"/>
    <w:rsid w:val="0048307C"/>
    <w:rsid w:val="0048671E"/>
    <w:rsid w:val="00490DE0"/>
    <w:rsid w:val="00495E72"/>
    <w:rsid w:val="00497CE9"/>
    <w:rsid w:val="004A0911"/>
    <w:rsid w:val="004B52E4"/>
    <w:rsid w:val="004B66CE"/>
    <w:rsid w:val="004C0552"/>
    <w:rsid w:val="004C7811"/>
    <w:rsid w:val="004D72C2"/>
    <w:rsid w:val="004E1F7F"/>
    <w:rsid w:val="0050321D"/>
    <w:rsid w:val="0051320E"/>
    <w:rsid w:val="00514548"/>
    <w:rsid w:val="00523608"/>
    <w:rsid w:val="00527E13"/>
    <w:rsid w:val="005367BE"/>
    <w:rsid w:val="00541B56"/>
    <w:rsid w:val="00543233"/>
    <w:rsid w:val="00561498"/>
    <w:rsid w:val="005748F6"/>
    <w:rsid w:val="005805E5"/>
    <w:rsid w:val="005A28B1"/>
    <w:rsid w:val="005A5746"/>
    <w:rsid w:val="005B2CF0"/>
    <w:rsid w:val="005B6F4E"/>
    <w:rsid w:val="005C07DC"/>
    <w:rsid w:val="005C1DE0"/>
    <w:rsid w:val="005C7173"/>
    <w:rsid w:val="005F060D"/>
    <w:rsid w:val="005F344A"/>
    <w:rsid w:val="00605F7F"/>
    <w:rsid w:val="00610D9F"/>
    <w:rsid w:val="00617CB3"/>
    <w:rsid w:val="00623163"/>
    <w:rsid w:val="006322F2"/>
    <w:rsid w:val="00633102"/>
    <w:rsid w:val="00634883"/>
    <w:rsid w:val="0064337C"/>
    <w:rsid w:val="00651EB1"/>
    <w:rsid w:val="00661DA1"/>
    <w:rsid w:val="006625F1"/>
    <w:rsid w:val="006743E6"/>
    <w:rsid w:val="0068061F"/>
    <w:rsid w:val="00682E67"/>
    <w:rsid w:val="00686D02"/>
    <w:rsid w:val="00692C08"/>
    <w:rsid w:val="00695EB1"/>
    <w:rsid w:val="006A72B6"/>
    <w:rsid w:val="006A7399"/>
    <w:rsid w:val="006A7C6D"/>
    <w:rsid w:val="006B05A9"/>
    <w:rsid w:val="006C4235"/>
    <w:rsid w:val="006C4724"/>
    <w:rsid w:val="006D2373"/>
    <w:rsid w:val="006E3199"/>
    <w:rsid w:val="006F744C"/>
    <w:rsid w:val="00700D44"/>
    <w:rsid w:val="0070704A"/>
    <w:rsid w:val="00707CB2"/>
    <w:rsid w:val="007312C7"/>
    <w:rsid w:val="00766D77"/>
    <w:rsid w:val="00783A74"/>
    <w:rsid w:val="007949BC"/>
    <w:rsid w:val="007A6D89"/>
    <w:rsid w:val="007C1037"/>
    <w:rsid w:val="007C4984"/>
    <w:rsid w:val="007D4A13"/>
    <w:rsid w:val="00801A45"/>
    <w:rsid w:val="00807882"/>
    <w:rsid w:val="00807919"/>
    <w:rsid w:val="008110DC"/>
    <w:rsid w:val="008403F8"/>
    <w:rsid w:val="00840918"/>
    <w:rsid w:val="008432B2"/>
    <w:rsid w:val="008448AC"/>
    <w:rsid w:val="008477C2"/>
    <w:rsid w:val="00863A09"/>
    <w:rsid w:val="00874827"/>
    <w:rsid w:val="008835C2"/>
    <w:rsid w:val="00887F00"/>
    <w:rsid w:val="008951F5"/>
    <w:rsid w:val="008A0144"/>
    <w:rsid w:val="008A220B"/>
    <w:rsid w:val="008B2C44"/>
    <w:rsid w:val="008B729C"/>
    <w:rsid w:val="008C402C"/>
    <w:rsid w:val="008C485C"/>
    <w:rsid w:val="008C63B8"/>
    <w:rsid w:val="008D105B"/>
    <w:rsid w:val="008D5CF3"/>
    <w:rsid w:val="008F172E"/>
    <w:rsid w:val="009054C0"/>
    <w:rsid w:val="009132A3"/>
    <w:rsid w:val="00937A03"/>
    <w:rsid w:val="0094045B"/>
    <w:rsid w:val="0095285C"/>
    <w:rsid w:val="00976527"/>
    <w:rsid w:val="00982DDA"/>
    <w:rsid w:val="00983D93"/>
    <w:rsid w:val="009852F2"/>
    <w:rsid w:val="00993B5E"/>
    <w:rsid w:val="009A0560"/>
    <w:rsid w:val="009A16E5"/>
    <w:rsid w:val="009A5150"/>
    <w:rsid w:val="009A6A71"/>
    <w:rsid w:val="009A7BDD"/>
    <w:rsid w:val="009B0ADC"/>
    <w:rsid w:val="009B0B07"/>
    <w:rsid w:val="009B50FF"/>
    <w:rsid w:val="009D6D77"/>
    <w:rsid w:val="009F203C"/>
    <w:rsid w:val="009F75D0"/>
    <w:rsid w:val="00A06140"/>
    <w:rsid w:val="00A0700C"/>
    <w:rsid w:val="00A214A1"/>
    <w:rsid w:val="00A2634E"/>
    <w:rsid w:val="00A45B71"/>
    <w:rsid w:val="00A46839"/>
    <w:rsid w:val="00A501A4"/>
    <w:rsid w:val="00A522F8"/>
    <w:rsid w:val="00A56AD1"/>
    <w:rsid w:val="00A60405"/>
    <w:rsid w:val="00A61182"/>
    <w:rsid w:val="00A645EB"/>
    <w:rsid w:val="00A6522F"/>
    <w:rsid w:val="00A67F85"/>
    <w:rsid w:val="00A82697"/>
    <w:rsid w:val="00A910D9"/>
    <w:rsid w:val="00AA4928"/>
    <w:rsid w:val="00AD0622"/>
    <w:rsid w:val="00AD3293"/>
    <w:rsid w:val="00AD396F"/>
    <w:rsid w:val="00AD6D41"/>
    <w:rsid w:val="00AE6915"/>
    <w:rsid w:val="00AF1E54"/>
    <w:rsid w:val="00AF3426"/>
    <w:rsid w:val="00AF416E"/>
    <w:rsid w:val="00B06031"/>
    <w:rsid w:val="00B261A2"/>
    <w:rsid w:val="00B27B83"/>
    <w:rsid w:val="00B31FFB"/>
    <w:rsid w:val="00B33252"/>
    <w:rsid w:val="00B34ED9"/>
    <w:rsid w:val="00B473C5"/>
    <w:rsid w:val="00B55950"/>
    <w:rsid w:val="00B55B9B"/>
    <w:rsid w:val="00B62B69"/>
    <w:rsid w:val="00B7013B"/>
    <w:rsid w:val="00B71472"/>
    <w:rsid w:val="00B77F4C"/>
    <w:rsid w:val="00B9022F"/>
    <w:rsid w:val="00B945AF"/>
    <w:rsid w:val="00B95F3E"/>
    <w:rsid w:val="00BA781A"/>
    <w:rsid w:val="00BB3CF3"/>
    <w:rsid w:val="00BC4870"/>
    <w:rsid w:val="00BC60D9"/>
    <w:rsid w:val="00BD7198"/>
    <w:rsid w:val="00BE4B99"/>
    <w:rsid w:val="00BE656A"/>
    <w:rsid w:val="00BE671C"/>
    <w:rsid w:val="00BF2CD2"/>
    <w:rsid w:val="00BF4024"/>
    <w:rsid w:val="00C02BAE"/>
    <w:rsid w:val="00C102F4"/>
    <w:rsid w:val="00C44AE1"/>
    <w:rsid w:val="00C63D49"/>
    <w:rsid w:val="00C84FB0"/>
    <w:rsid w:val="00C86414"/>
    <w:rsid w:val="00C8663D"/>
    <w:rsid w:val="00C9063E"/>
    <w:rsid w:val="00C91494"/>
    <w:rsid w:val="00CB11EF"/>
    <w:rsid w:val="00CB794F"/>
    <w:rsid w:val="00CC3DD7"/>
    <w:rsid w:val="00CC49C5"/>
    <w:rsid w:val="00CE0891"/>
    <w:rsid w:val="00D11E7F"/>
    <w:rsid w:val="00D15B2E"/>
    <w:rsid w:val="00D16AB2"/>
    <w:rsid w:val="00D22DDE"/>
    <w:rsid w:val="00D24799"/>
    <w:rsid w:val="00D300DB"/>
    <w:rsid w:val="00D3091D"/>
    <w:rsid w:val="00D37921"/>
    <w:rsid w:val="00D37BB0"/>
    <w:rsid w:val="00D51C87"/>
    <w:rsid w:val="00D806A9"/>
    <w:rsid w:val="00D8165B"/>
    <w:rsid w:val="00D85449"/>
    <w:rsid w:val="00D8588A"/>
    <w:rsid w:val="00D86C49"/>
    <w:rsid w:val="00DA785E"/>
    <w:rsid w:val="00DC512C"/>
    <w:rsid w:val="00DE6038"/>
    <w:rsid w:val="00E13209"/>
    <w:rsid w:val="00E14A30"/>
    <w:rsid w:val="00E201F0"/>
    <w:rsid w:val="00E202ED"/>
    <w:rsid w:val="00E27CB2"/>
    <w:rsid w:val="00E435EB"/>
    <w:rsid w:val="00E548BC"/>
    <w:rsid w:val="00E60F8B"/>
    <w:rsid w:val="00E75365"/>
    <w:rsid w:val="00E92735"/>
    <w:rsid w:val="00E93D64"/>
    <w:rsid w:val="00EA41AC"/>
    <w:rsid w:val="00EA4AC2"/>
    <w:rsid w:val="00EB09F9"/>
    <w:rsid w:val="00EB2795"/>
    <w:rsid w:val="00EB40CD"/>
    <w:rsid w:val="00EF20E7"/>
    <w:rsid w:val="00EF5E3A"/>
    <w:rsid w:val="00EF7F5A"/>
    <w:rsid w:val="00F01C76"/>
    <w:rsid w:val="00F108B4"/>
    <w:rsid w:val="00F153F3"/>
    <w:rsid w:val="00F228FE"/>
    <w:rsid w:val="00F44E30"/>
    <w:rsid w:val="00F461FB"/>
    <w:rsid w:val="00F67A7F"/>
    <w:rsid w:val="00F771FD"/>
    <w:rsid w:val="00F9628B"/>
    <w:rsid w:val="00FB3317"/>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C05"/>
  <w15:chartTrackingRefBased/>
  <w15:docId w15:val="{0B7FB08E-B4FE-4C0C-96A8-09B8F488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color w:val="E73E97"/>
        <w:sz w:val="24"/>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04A"/>
    <w:pPr>
      <w:spacing w:after="0" w:line="276" w:lineRule="auto"/>
    </w:pPr>
    <w:rPr>
      <w:rFonts w:ascii="Arial" w:eastAsia="Arial" w:hAnsi="Arial" w:cs="Arial"/>
      <w:color w:val="auto"/>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04A"/>
    <w:pPr>
      <w:tabs>
        <w:tab w:val="center" w:pos="4513"/>
        <w:tab w:val="right" w:pos="9026"/>
      </w:tabs>
      <w:spacing w:line="240" w:lineRule="auto"/>
    </w:pPr>
  </w:style>
  <w:style w:type="character" w:customStyle="1" w:styleId="FooterChar">
    <w:name w:val="Footer Char"/>
    <w:basedOn w:val="DefaultParagraphFont"/>
    <w:link w:val="Footer"/>
    <w:uiPriority w:val="99"/>
    <w:rsid w:val="0070704A"/>
    <w:rPr>
      <w:rFonts w:ascii="Arial" w:eastAsia="Arial" w:hAnsi="Arial" w:cs="Arial"/>
      <w:color w:val="auto"/>
      <w:sz w:val="22"/>
      <w:szCs w:val="22"/>
      <w:lang w:val="en" w:eastAsia="en-GB"/>
    </w:rPr>
  </w:style>
  <w:style w:type="paragraph" w:styleId="ListParagraph">
    <w:name w:val="List Paragraph"/>
    <w:basedOn w:val="Normal"/>
    <w:uiPriority w:val="34"/>
    <w:qFormat/>
    <w:rsid w:val="0020454D"/>
    <w:pPr>
      <w:ind w:left="720"/>
      <w:contextualSpacing/>
    </w:pPr>
  </w:style>
  <w:style w:type="table" w:styleId="TableGrid">
    <w:name w:val="Table Grid"/>
    <w:basedOn w:val="TableNormal"/>
    <w:uiPriority w:val="39"/>
    <w:rsid w:val="003F5E35"/>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91"/>
    <w:rPr>
      <w:rFonts w:ascii="Segoe UI" w:eastAsia="Arial" w:hAnsi="Segoe UI" w:cs="Segoe UI"/>
      <w:color w:val="auto"/>
      <w:sz w:val="18"/>
      <w:szCs w:val="18"/>
      <w:lang w:val="en" w:eastAsia="en-GB"/>
    </w:rPr>
  </w:style>
  <w:style w:type="character" w:styleId="Hyperlink">
    <w:name w:val="Hyperlink"/>
    <w:basedOn w:val="DefaultParagraphFont"/>
    <w:uiPriority w:val="99"/>
    <w:semiHidden/>
    <w:unhideWhenUsed/>
    <w:rsid w:val="007C1037"/>
    <w:rPr>
      <w:color w:val="0000FF"/>
      <w:u w:val="single"/>
    </w:rPr>
  </w:style>
  <w:style w:type="paragraph" w:styleId="NormalWeb">
    <w:name w:val="Normal (Web)"/>
    <w:basedOn w:val="Normal"/>
    <w:uiPriority w:val="99"/>
    <w:semiHidden/>
    <w:unhideWhenUsed/>
    <w:rsid w:val="007C1037"/>
    <w:pPr>
      <w:spacing w:line="240" w:lineRule="auto"/>
    </w:pPr>
    <w:rPr>
      <w:rFonts w:ascii="Times New Roman" w:eastAsiaTheme="minorHAnsi" w:hAnsi="Times New Roman" w:cs="Times New Roman"/>
      <w:sz w:val="24"/>
      <w:szCs w:val="24"/>
      <w:lang w:val="en-GB"/>
    </w:rPr>
  </w:style>
  <w:style w:type="table" w:customStyle="1" w:styleId="TableGrid1">
    <w:name w:val="Table Grid1"/>
    <w:basedOn w:val="TableNormal"/>
    <w:next w:val="TableGrid"/>
    <w:uiPriority w:val="39"/>
    <w:rsid w:val="00064FD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565">
      <w:bodyDiv w:val="1"/>
      <w:marLeft w:val="0"/>
      <w:marRight w:val="0"/>
      <w:marTop w:val="0"/>
      <w:marBottom w:val="0"/>
      <w:divBdr>
        <w:top w:val="none" w:sz="0" w:space="0" w:color="auto"/>
        <w:left w:val="none" w:sz="0" w:space="0" w:color="auto"/>
        <w:bottom w:val="none" w:sz="0" w:space="0" w:color="auto"/>
        <w:right w:val="none" w:sz="0" w:space="0" w:color="auto"/>
      </w:divBdr>
    </w:div>
    <w:div w:id="490946712">
      <w:bodyDiv w:val="1"/>
      <w:marLeft w:val="0"/>
      <w:marRight w:val="0"/>
      <w:marTop w:val="0"/>
      <w:marBottom w:val="0"/>
      <w:divBdr>
        <w:top w:val="none" w:sz="0" w:space="0" w:color="auto"/>
        <w:left w:val="none" w:sz="0" w:space="0" w:color="auto"/>
        <w:bottom w:val="none" w:sz="0" w:space="0" w:color="auto"/>
        <w:right w:val="none" w:sz="0" w:space="0" w:color="auto"/>
      </w:divBdr>
    </w:div>
    <w:div w:id="17207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Modhvadia</dc:creator>
  <cp:keywords/>
  <dc:description/>
  <cp:lastModifiedBy>Manisha Modhvadia</cp:lastModifiedBy>
  <cp:revision>3</cp:revision>
  <cp:lastPrinted>2021-06-14T11:56:00Z</cp:lastPrinted>
  <dcterms:created xsi:type="dcterms:W3CDTF">2022-09-09T15:43:00Z</dcterms:created>
  <dcterms:modified xsi:type="dcterms:W3CDTF">2022-09-09T16:07:00Z</dcterms:modified>
</cp:coreProperties>
</file>